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03" w:rsidRPr="004E19F0" w:rsidRDefault="00EE5903" w:rsidP="00EE5903">
      <w:pPr>
        <w:jc w:val="center"/>
        <w:rPr>
          <w:b/>
          <w:sz w:val="26"/>
        </w:rPr>
      </w:pPr>
      <w:r w:rsidRPr="004E19F0">
        <w:rPr>
          <w:b/>
          <w:sz w:val="26"/>
        </w:rPr>
        <w:t xml:space="preserve">PHỤ LỤC SỐ </w:t>
      </w:r>
      <w:r w:rsidR="003274B4">
        <w:rPr>
          <w:b/>
          <w:sz w:val="26"/>
        </w:rPr>
        <w:t>0</w:t>
      </w:r>
      <w:r w:rsidR="003A731C">
        <w:rPr>
          <w:b/>
          <w:sz w:val="26"/>
        </w:rPr>
        <w:t>3</w:t>
      </w:r>
    </w:p>
    <w:p w:rsidR="00EE5903" w:rsidRPr="004E19F0" w:rsidRDefault="00EE5903" w:rsidP="00EE5903">
      <w:pPr>
        <w:ind w:firstLine="720"/>
        <w:jc w:val="center"/>
        <w:rPr>
          <w:b/>
          <w:sz w:val="26"/>
        </w:rPr>
      </w:pPr>
      <w:r w:rsidRPr="004E19F0">
        <w:rPr>
          <w:b/>
          <w:sz w:val="26"/>
        </w:rPr>
        <w:t>TÌNH HÌNH KIỆN TOÀN TỔ CHỨC BỘ MÁY, NHÂN SỰ TRIỂN KHAI THỰC HIỆN</w:t>
      </w:r>
    </w:p>
    <w:p w:rsidR="00EE5903" w:rsidRPr="004E19F0" w:rsidRDefault="00EE5903" w:rsidP="00EE5903">
      <w:pPr>
        <w:ind w:firstLine="720"/>
        <w:jc w:val="center"/>
        <w:rPr>
          <w:b/>
          <w:sz w:val="26"/>
        </w:rPr>
      </w:pPr>
      <w:r w:rsidRPr="004E19F0">
        <w:rPr>
          <w:b/>
          <w:sz w:val="26"/>
        </w:rPr>
        <w:t xml:space="preserve">QUẢN LÝ CÔNG TÁC XỬ LÝ VI PHẠM </w:t>
      </w:r>
      <w:r w:rsidRPr="004E19F0">
        <w:rPr>
          <w:b/>
          <w:sz w:val="26"/>
          <w:lang w:val="vi-VN"/>
        </w:rPr>
        <w:t>HÀNH CHÍNH</w:t>
      </w:r>
      <w:r w:rsidRPr="004E19F0">
        <w:rPr>
          <w:b/>
          <w:sz w:val="26"/>
        </w:rPr>
        <w:t xml:space="preserve"> </w:t>
      </w:r>
      <w:r w:rsidRPr="004E19F0">
        <w:rPr>
          <w:b/>
          <w:sz w:val="26"/>
          <w:lang w:val="vi-VN"/>
        </w:rPr>
        <w:t>TẠI CÁC ĐỊA PHƯƠNG</w:t>
      </w:r>
      <w:r w:rsidRPr="004E19F0">
        <w:rPr>
          <w:rStyle w:val="FootnoteReference"/>
          <w:b/>
          <w:sz w:val="26"/>
          <w:lang w:val="vi-VN"/>
        </w:rPr>
        <w:footnoteReference w:customMarkFollows="1" w:id="1"/>
        <w:t>*</w:t>
      </w:r>
    </w:p>
    <w:p w:rsidR="00EE5903" w:rsidRPr="004E19F0" w:rsidRDefault="00EE5903" w:rsidP="00EE5903">
      <w:pPr>
        <w:pStyle w:val="ListParagraph"/>
        <w:spacing w:before="80" w:after="80" w:line="264" w:lineRule="auto"/>
        <w:ind w:left="0" w:right="56"/>
        <w:jc w:val="center"/>
        <w:rPr>
          <w:rFonts w:ascii="Times New Roman" w:hAnsi="Times New Roman"/>
          <w:b/>
          <w:sz w:val="26"/>
          <w:szCs w:val="24"/>
        </w:rPr>
      </w:pPr>
      <w:r w:rsidRPr="004E19F0">
        <w:rPr>
          <w:rFonts w:ascii="Times New Roman" w:hAnsi="Times New Roman"/>
          <w:i/>
          <w:sz w:val="26"/>
          <w:szCs w:val="24"/>
        </w:rPr>
        <w:t xml:space="preserve">(Kèm </w:t>
      </w:r>
      <w:proofErr w:type="gramStart"/>
      <w:r w:rsidRPr="004E19F0">
        <w:rPr>
          <w:rFonts w:ascii="Times New Roman" w:hAnsi="Times New Roman"/>
          <w:i/>
          <w:sz w:val="26"/>
          <w:szCs w:val="24"/>
        </w:rPr>
        <w:t>theo</w:t>
      </w:r>
      <w:proofErr w:type="gramEnd"/>
      <w:r w:rsidRPr="004E19F0">
        <w:rPr>
          <w:rFonts w:ascii="Times New Roman" w:hAnsi="Times New Roman"/>
          <w:i/>
          <w:sz w:val="26"/>
          <w:szCs w:val="24"/>
        </w:rPr>
        <w:t xml:space="preserve"> Báo cáo số </w:t>
      </w:r>
      <w:r w:rsidR="003A731C">
        <w:rPr>
          <w:rFonts w:ascii="Times New Roman" w:hAnsi="Times New Roman"/>
          <w:i/>
          <w:sz w:val="26"/>
          <w:szCs w:val="24"/>
        </w:rPr>
        <w:t>6</w:t>
      </w:r>
      <w:r w:rsidR="00F14E1F">
        <w:rPr>
          <w:rFonts w:ascii="Times New Roman" w:hAnsi="Times New Roman"/>
          <w:i/>
          <w:sz w:val="26"/>
          <w:szCs w:val="24"/>
        </w:rPr>
        <w:t>5</w:t>
      </w:r>
      <w:r w:rsidR="003A731C">
        <w:rPr>
          <w:rFonts w:ascii="Times New Roman" w:hAnsi="Times New Roman"/>
          <w:i/>
          <w:sz w:val="26"/>
          <w:szCs w:val="24"/>
        </w:rPr>
        <w:t xml:space="preserve">/BC-BTP ngày 31 </w:t>
      </w:r>
      <w:r w:rsidR="003E0BB9">
        <w:rPr>
          <w:rFonts w:ascii="Times New Roman" w:hAnsi="Times New Roman"/>
          <w:i/>
          <w:sz w:val="26"/>
          <w:szCs w:val="24"/>
        </w:rPr>
        <w:t>/</w:t>
      </w:r>
      <w:r w:rsidR="003A731C">
        <w:rPr>
          <w:rFonts w:ascii="Times New Roman" w:hAnsi="Times New Roman"/>
          <w:i/>
          <w:sz w:val="26"/>
          <w:szCs w:val="24"/>
        </w:rPr>
        <w:t>3</w:t>
      </w:r>
      <w:r w:rsidR="003E0BB9">
        <w:rPr>
          <w:rFonts w:ascii="Times New Roman" w:hAnsi="Times New Roman"/>
          <w:i/>
          <w:sz w:val="26"/>
          <w:szCs w:val="24"/>
        </w:rPr>
        <w:t>/</w:t>
      </w:r>
      <w:r w:rsidR="00F14E1F">
        <w:rPr>
          <w:rFonts w:ascii="Times New Roman" w:hAnsi="Times New Roman"/>
          <w:i/>
          <w:sz w:val="26"/>
          <w:szCs w:val="24"/>
        </w:rPr>
        <w:t>2016</w:t>
      </w:r>
      <w:r w:rsidR="006D2124">
        <w:rPr>
          <w:rFonts w:ascii="Times New Roman" w:hAnsi="Times New Roman"/>
          <w:i/>
          <w:sz w:val="26"/>
          <w:szCs w:val="24"/>
        </w:rPr>
        <w:t xml:space="preserve"> </w:t>
      </w:r>
      <w:r w:rsidRPr="004E19F0">
        <w:rPr>
          <w:rFonts w:ascii="Times New Roman" w:hAnsi="Times New Roman"/>
          <w:i/>
          <w:sz w:val="26"/>
          <w:szCs w:val="24"/>
        </w:rPr>
        <w:t>của Bộ Tư pháp)</w:t>
      </w:r>
    </w:p>
    <w:p w:rsidR="00EE5903" w:rsidRPr="004E19F0" w:rsidRDefault="00EE5903" w:rsidP="00EE5903">
      <w:pPr>
        <w:ind w:firstLine="720"/>
        <w:jc w:val="center"/>
        <w:rPr>
          <w:b/>
          <w:sz w:val="26"/>
        </w:rPr>
      </w:pPr>
    </w:p>
    <w:p w:rsidR="008C47C5" w:rsidRPr="004E19F0" w:rsidRDefault="008C47C5" w:rsidP="008C47C5">
      <w:pPr>
        <w:spacing w:before="120" w:after="120" w:line="360" w:lineRule="exact"/>
        <w:ind w:firstLine="720"/>
        <w:jc w:val="both"/>
        <w:rPr>
          <w:sz w:val="26"/>
        </w:rPr>
      </w:pPr>
      <w:r w:rsidRPr="004E19F0">
        <w:rPr>
          <w:sz w:val="26"/>
        </w:rPr>
        <w:t xml:space="preserve">1. Các </w:t>
      </w:r>
      <w:r w:rsidR="007E54DE">
        <w:rPr>
          <w:sz w:val="26"/>
        </w:rPr>
        <w:t>địa phương</w:t>
      </w:r>
      <w:r w:rsidR="005F25C0" w:rsidRPr="004E19F0">
        <w:rPr>
          <w:sz w:val="26"/>
        </w:rPr>
        <w:t xml:space="preserve"> đã</w:t>
      </w:r>
      <w:r w:rsidR="003E0BB9">
        <w:rPr>
          <w:sz w:val="26"/>
        </w:rPr>
        <w:t xml:space="preserve"> </w:t>
      </w:r>
      <w:r w:rsidR="005F25C0" w:rsidRPr="004E19F0">
        <w:rPr>
          <w:sz w:val="26"/>
        </w:rPr>
        <w:t>thành lập Phòng Quản lý XLVPHC&amp;TDTHPL</w:t>
      </w:r>
      <w:r w:rsidRPr="004E19F0">
        <w:rPr>
          <w:sz w:val="26"/>
        </w:rPr>
        <w:t>:</w:t>
      </w:r>
      <w:r w:rsidR="002860CC">
        <w:rPr>
          <w:sz w:val="26"/>
        </w:rPr>
        <w:t xml:space="preserve"> </w:t>
      </w:r>
      <w:r w:rsidR="00154C18">
        <w:rPr>
          <w:sz w:val="26"/>
        </w:rPr>
        <w:t>5</w:t>
      </w:r>
      <w:r w:rsidR="00EA6A64">
        <w:rPr>
          <w:sz w:val="26"/>
        </w:rPr>
        <w:t>2</w:t>
      </w:r>
      <w:r w:rsidR="005F25C0" w:rsidRPr="004E19F0">
        <w:rPr>
          <w:sz w:val="26"/>
          <w:vertAlign w:val="superscript"/>
        </w:rPr>
        <w:t>/</w:t>
      </w:r>
      <w:r w:rsidR="005F25C0" w:rsidRPr="004E19F0">
        <w:rPr>
          <w:sz w:val="26"/>
        </w:rPr>
        <w:t>63</w:t>
      </w:r>
      <w:r w:rsidR="00EE4AFE">
        <w:rPr>
          <w:rStyle w:val="FootnoteReference"/>
          <w:sz w:val="26"/>
        </w:rPr>
        <w:footnoteReference w:id="2"/>
      </w:r>
      <w:r w:rsidRPr="004E19F0">
        <w:rPr>
          <w:sz w:val="26"/>
        </w:rPr>
        <w:t>.</w:t>
      </w:r>
    </w:p>
    <w:p w:rsidR="008C47C5" w:rsidRDefault="008C47C5" w:rsidP="008C47C5">
      <w:pPr>
        <w:spacing w:before="120" w:after="120" w:line="360" w:lineRule="exact"/>
        <w:ind w:firstLine="720"/>
        <w:jc w:val="both"/>
        <w:rPr>
          <w:sz w:val="26"/>
        </w:rPr>
      </w:pPr>
      <w:r w:rsidRPr="004E19F0">
        <w:rPr>
          <w:sz w:val="26"/>
        </w:rPr>
        <w:t xml:space="preserve">2. Các </w:t>
      </w:r>
      <w:r w:rsidR="007E54DE">
        <w:rPr>
          <w:sz w:val="26"/>
        </w:rPr>
        <w:t>địa phương</w:t>
      </w:r>
      <w:r w:rsidRPr="004E19F0">
        <w:rPr>
          <w:sz w:val="26"/>
        </w:rPr>
        <w:t xml:space="preserve"> chưa thành lập Phòng Quản lý </w:t>
      </w:r>
      <w:r w:rsidR="005F25C0" w:rsidRPr="004E19F0">
        <w:rPr>
          <w:sz w:val="26"/>
        </w:rPr>
        <w:t>XLVPHC&amp;TDTHPL</w:t>
      </w:r>
      <w:r w:rsidR="002860CC">
        <w:rPr>
          <w:sz w:val="26"/>
        </w:rPr>
        <w:t xml:space="preserve">: </w:t>
      </w:r>
      <w:r w:rsidR="00EA6A64">
        <w:rPr>
          <w:sz w:val="26"/>
        </w:rPr>
        <w:t>11</w:t>
      </w:r>
      <w:r w:rsidRPr="004E19F0">
        <w:rPr>
          <w:sz w:val="26"/>
        </w:rPr>
        <w:t>/63</w:t>
      </w:r>
      <w:r w:rsidR="00157923">
        <w:rPr>
          <w:rStyle w:val="FootnoteReference"/>
          <w:sz w:val="26"/>
        </w:rPr>
        <w:footnoteReference w:id="3"/>
      </w:r>
      <w:r w:rsidRPr="004E19F0">
        <w:rPr>
          <w:sz w:val="26"/>
        </w:rPr>
        <w:t>.</w:t>
      </w:r>
    </w:p>
    <w:p w:rsidR="008C47C5" w:rsidRPr="004E19F0" w:rsidRDefault="008C47C5" w:rsidP="008C47C5">
      <w:pPr>
        <w:spacing w:before="120" w:after="120" w:line="360" w:lineRule="exact"/>
        <w:ind w:firstLine="720"/>
        <w:jc w:val="both"/>
        <w:rPr>
          <w:sz w:val="26"/>
        </w:rPr>
      </w:pPr>
    </w:p>
    <w:tbl>
      <w:tblPr>
        <w:tblW w:w="15471" w:type="dxa"/>
        <w:jc w:val="center"/>
        <w:tblInd w:w="1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356"/>
        <w:gridCol w:w="1349"/>
        <w:gridCol w:w="1440"/>
        <w:gridCol w:w="1215"/>
        <w:gridCol w:w="1182"/>
        <w:gridCol w:w="1170"/>
        <w:gridCol w:w="6049"/>
      </w:tblGrid>
      <w:tr w:rsidR="004F70DB" w:rsidRPr="004E19F0" w:rsidTr="00321C0F">
        <w:trPr>
          <w:trHeight w:val="395"/>
          <w:tblHeader/>
          <w:jc w:val="center"/>
        </w:trPr>
        <w:tc>
          <w:tcPr>
            <w:tcW w:w="710" w:type="dxa"/>
            <w:vMerge w:val="restart"/>
            <w:shd w:val="clear" w:color="auto" w:fill="auto"/>
            <w:vAlign w:val="center"/>
          </w:tcPr>
          <w:p w:rsidR="004F70DB" w:rsidRPr="004E19F0" w:rsidRDefault="004F70DB" w:rsidP="00D03CC8">
            <w:pPr>
              <w:jc w:val="center"/>
              <w:rPr>
                <w:sz w:val="26"/>
              </w:rPr>
            </w:pPr>
            <w:r w:rsidRPr="004E19F0">
              <w:rPr>
                <w:b/>
                <w:sz w:val="26"/>
              </w:rPr>
              <w:t>STT</w:t>
            </w:r>
          </w:p>
        </w:tc>
        <w:tc>
          <w:tcPr>
            <w:tcW w:w="2356" w:type="dxa"/>
            <w:vMerge w:val="restart"/>
            <w:shd w:val="clear" w:color="auto" w:fill="auto"/>
            <w:vAlign w:val="center"/>
          </w:tcPr>
          <w:p w:rsidR="004F70DB" w:rsidRPr="004E19F0" w:rsidRDefault="004F70DB" w:rsidP="004F70DB">
            <w:pPr>
              <w:jc w:val="center"/>
              <w:rPr>
                <w:sz w:val="26"/>
              </w:rPr>
            </w:pPr>
            <w:r w:rsidRPr="004E19F0">
              <w:rPr>
                <w:b/>
                <w:sz w:val="26"/>
              </w:rPr>
              <w:t>ĐƠN VỊ</w:t>
            </w:r>
          </w:p>
        </w:tc>
        <w:tc>
          <w:tcPr>
            <w:tcW w:w="2789" w:type="dxa"/>
            <w:gridSpan w:val="2"/>
            <w:tcBorders>
              <w:top w:val="single" w:sz="4" w:space="0" w:color="auto"/>
            </w:tcBorders>
            <w:vAlign w:val="center"/>
          </w:tcPr>
          <w:p w:rsidR="004F70DB" w:rsidRPr="004E19F0" w:rsidRDefault="004F70DB" w:rsidP="004F70DB">
            <w:pPr>
              <w:jc w:val="center"/>
              <w:rPr>
                <w:b/>
                <w:sz w:val="26"/>
              </w:rPr>
            </w:pPr>
            <w:r w:rsidRPr="004E19F0">
              <w:rPr>
                <w:b/>
                <w:sz w:val="26"/>
              </w:rPr>
              <w:t xml:space="preserve">TỔ CHỨC BỘ MÁY </w:t>
            </w:r>
          </w:p>
        </w:tc>
        <w:tc>
          <w:tcPr>
            <w:tcW w:w="3567" w:type="dxa"/>
            <w:gridSpan w:val="3"/>
            <w:shd w:val="clear" w:color="auto" w:fill="auto"/>
            <w:vAlign w:val="center"/>
          </w:tcPr>
          <w:p w:rsidR="004F70DB" w:rsidRPr="004E19F0" w:rsidRDefault="004F70DB" w:rsidP="007A035E">
            <w:pPr>
              <w:jc w:val="center"/>
              <w:rPr>
                <w:b/>
                <w:sz w:val="26"/>
              </w:rPr>
            </w:pPr>
            <w:r w:rsidRPr="004E19F0">
              <w:rPr>
                <w:b/>
                <w:sz w:val="26"/>
              </w:rPr>
              <w:t>NHÂN SỰ</w:t>
            </w:r>
          </w:p>
        </w:tc>
        <w:tc>
          <w:tcPr>
            <w:tcW w:w="6049" w:type="dxa"/>
            <w:vMerge w:val="restart"/>
          </w:tcPr>
          <w:p w:rsidR="004F70DB" w:rsidRPr="004E19F0" w:rsidRDefault="004F70DB" w:rsidP="007D44C7">
            <w:pPr>
              <w:jc w:val="both"/>
              <w:rPr>
                <w:b/>
                <w:sz w:val="26"/>
              </w:rPr>
            </w:pPr>
          </w:p>
          <w:p w:rsidR="004F70DB" w:rsidRPr="004E19F0" w:rsidRDefault="004F70DB" w:rsidP="007D44C7">
            <w:pPr>
              <w:jc w:val="both"/>
              <w:rPr>
                <w:b/>
                <w:sz w:val="26"/>
              </w:rPr>
            </w:pPr>
          </w:p>
          <w:p w:rsidR="004F70DB" w:rsidRPr="004E19F0" w:rsidRDefault="004F70DB" w:rsidP="007D44C7">
            <w:pPr>
              <w:jc w:val="center"/>
              <w:rPr>
                <w:b/>
                <w:sz w:val="26"/>
              </w:rPr>
            </w:pPr>
            <w:r w:rsidRPr="004E19F0">
              <w:rPr>
                <w:b/>
                <w:sz w:val="26"/>
              </w:rPr>
              <w:t>Ghi chú</w:t>
            </w:r>
          </w:p>
          <w:p w:rsidR="004F70DB" w:rsidRPr="004E19F0" w:rsidRDefault="004F70DB" w:rsidP="007D44C7">
            <w:pPr>
              <w:jc w:val="both"/>
              <w:rPr>
                <w:b/>
                <w:sz w:val="26"/>
              </w:rPr>
            </w:pPr>
          </w:p>
        </w:tc>
      </w:tr>
      <w:tr w:rsidR="004F70DB" w:rsidRPr="004E19F0" w:rsidTr="00321C0F">
        <w:trPr>
          <w:trHeight w:val="491"/>
          <w:tblHeader/>
          <w:jc w:val="center"/>
        </w:trPr>
        <w:tc>
          <w:tcPr>
            <w:tcW w:w="710" w:type="dxa"/>
            <w:vMerge/>
            <w:shd w:val="clear" w:color="auto" w:fill="auto"/>
            <w:vAlign w:val="center"/>
          </w:tcPr>
          <w:p w:rsidR="004F70DB" w:rsidRPr="004E19F0" w:rsidRDefault="004F70DB" w:rsidP="00D03CC8">
            <w:pPr>
              <w:jc w:val="center"/>
              <w:rPr>
                <w:b/>
                <w:sz w:val="26"/>
              </w:rPr>
            </w:pPr>
          </w:p>
        </w:tc>
        <w:tc>
          <w:tcPr>
            <w:tcW w:w="2356" w:type="dxa"/>
            <w:vMerge/>
            <w:shd w:val="clear" w:color="auto" w:fill="auto"/>
            <w:vAlign w:val="center"/>
          </w:tcPr>
          <w:p w:rsidR="004F70DB" w:rsidRPr="004E19F0" w:rsidRDefault="004F70DB" w:rsidP="004F70DB">
            <w:pPr>
              <w:jc w:val="center"/>
              <w:rPr>
                <w:b/>
                <w:sz w:val="26"/>
              </w:rPr>
            </w:pPr>
          </w:p>
        </w:tc>
        <w:tc>
          <w:tcPr>
            <w:tcW w:w="1349" w:type="dxa"/>
            <w:tcBorders>
              <w:top w:val="single" w:sz="4" w:space="0" w:color="auto"/>
            </w:tcBorders>
            <w:vAlign w:val="center"/>
          </w:tcPr>
          <w:p w:rsidR="004F70DB" w:rsidRPr="004E19F0" w:rsidRDefault="004F70DB" w:rsidP="00D03CC8">
            <w:pPr>
              <w:jc w:val="center"/>
              <w:rPr>
                <w:b/>
                <w:sz w:val="26"/>
              </w:rPr>
            </w:pPr>
            <w:r w:rsidRPr="004E19F0">
              <w:rPr>
                <w:b/>
                <w:sz w:val="26"/>
              </w:rPr>
              <w:t xml:space="preserve">Đã thành lập </w:t>
            </w:r>
          </w:p>
          <w:p w:rsidR="004F70DB" w:rsidRPr="004E19F0" w:rsidRDefault="004F70DB" w:rsidP="00D03CC8">
            <w:pPr>
              <w:jc w:val="center"/>
              <w:rPr>
                <w:b/>
                <w:sz w:val="26"/>
              </w:rPr>
            </w:pPr>
          </w:p>
        </w:tc>
        <w:tc>
          <w:tcPr>
            <w:tcW w:w="1440" w:type="dxa"/>
            <w:shd w:val="clear" w:color="auto" w:fill="auto"/>
            <w:vAlign w:val="center"/>
          </w:tcPr>
          <w:p w:rsidR="004F70DB" w:rsidRPr="004E19F0" w:rsidRDefault="004F70DB" w:rsidP="008C47C5">
            <w:pPr>
              <w:jc w:val="center"/>
              <w:rPr>
                <w:b/>
                <w:sz w:val="26"/>
              </w:rPr>
            </w:pPr>
            <w:r w:rsidRPr="004E19F0">
              <w:rPr>
                <w:b/>
                <w:sz w:val="26"/>
              </w:rPr>
              <w:t xml:space="preserve">Chưa thành lập </w:t>
            </w:r>
          </w:p>
          <w:p w:rsidR="004F70DB" w:rsidRPr="004E19F0" w:rsidRDefault="004F70DB" w:rsidP="008C47C5">
            <w:pPr>
              <w:jc w:val="center"/>
              <w:rPr>
                <w:b/>
                <w:sz w:val="26"/>
              </w:rPr>
            </w:pPr>
          </w:p>
        </w:tc>
        <w:tc>
          <w:tcPr>
            <w:tcW w:w="1215" w:type="dxa"/>
            <w:shd w:val="clear" w:color="auto" w:fill="auto"/>
            <w:vAlign w:val="center"/>
          </w:tcPr>
          <w:p w:rsidR="004F70DB" w:rsidRPr="004E19F0" w:rsidRDefault="004F70DB" w:rsidP="007A035E">
            <w:pPr>
              <w:jc w:val="center"/>
              <w:rPr>
                <w:b/>
                <w:sz w:val="26"/>
              </w:rPr>
            </w:pPr>
            <w:r w:rsidRPr="004E19F0">
              <w:rPr>
                <w:b/>
                <w:sz w:val="26"/>
              </w:rPr>
              <w:t>Biên chế</w:t>
            </w:r>
          </w:p>
        </w:tc>
        <w:tc>
          <w:tcPr>
            <w:tcW w:w="1182" w:type="dxa"/>
            <w:shd w:val="clear" w:color="auto" w:fill="auto"/>
            <w:vAlign w:val="center"/>
          </w:tcPr>
          <w:p w:rsidR="004F70DB" w:rsidRPr="004E19F0" w:rsidRDefault="004F70DB" w:rsidP="004F70DB">
            <w:pPr>
              <w:jc w:val="center"/>
              <w:rPr>
                <w:b/>
                <w:sz w:val="26"/>
              </w:rPr>
            </w:pPr>
            <w:r w:rsidRPr="004E19F0">
              <w:rPr>
                <w:b/>
                <w:sz w:val="26"/>
              </w:rPr>
              <w:t>Kiêm nhiệm</w:t>
            </w:r>
          </w:p>
        </w:tc>
        <w:tc>
          <w:tcPr>
            <w:tcW w:w="1170" w:type="dxa"/>
          </w:tcPr>
          <w:p w:rsidR="004F70DB" w:rsidRPr="004E19F0" w:rsidRDefault="004F70DB" w:rsidP="007A035E">
            <w:pPr>
              <w:jc w:val="center"/>
              <w:rPr>
                <w:b/>
                <w:sz w:val="26"/>
              </w:rPr>
            </w:pPr>
          </w:p>
          <w:p w:rsidR="004F70DB" w:rsidRPr="004E19F0" w:rsidRDefault="004F70DB" w:rsidP="004F70DB">
            <w:pPr>
              <w:spacing w:after="240"/>
              <w:jc w:val="center"/>
              <w:rPr>
                <w:b/>
                <w:sz w:val="26"/>
              </w:rPr>
            </w:pPr>
            <w:r w:rsidRPr="004E19F0">
              <w:rPr>
                <w:b/>
                <w:sz w:val="26"/>
              </w:rPr>
              <w:t>Hợp đồng</w:t>
            </w:r>
          </w:p>
        </w:tc>
        <w:tc>
          <w:tcPr>
            <w:tcW w:w="6049" w:type="dxa"/>
            <w:vMerge/>
          </w:tcPr>
          <w:p w:rsidR="004F70DB" w:rsidRPr="004E19F0" w:rsidRDefault="004F70DB" w:rsidP="007D44C7">
            <w:pPr>
              <w:jc w:val="both"/>
              <w:rPr>
                <w:b/>
                <w:sz w:val="26"/>
              </w:rPr>
            </w:pPr>
          </w:p>
        </w:tc>
      </w:tr>
      <w:tr w:rsidR="004F70DB" w:rsidRPr="004E19F0" w:rsidTr="0008212E">
        <w:trPr>
          <w:trHeight w:val="667"/>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An Giang</w:t>
            </w:r>
          </w:p>
        </w:tc>
        <w:tc>
          <w:tcPr>
            <w:tcW w:w="1349" w:type="dxa"/>
            <w:vAlign w:val="center"/>
          </w:tcPr>
          <w:p w:rsidR="004F70DB" w:rsidRPr="004E19F0" w:rsidRDefault="00237A5B" w:rsidP="0008212E">
            <w:pPr>
              <w:spacing w:before="120" w:after="120" w:line="320" w:lineRule="exact"/>
              <w:jc w:val="center"/>
              <w:rPr>
                <w:sz w:val="26"/>
              </w:rPr>
            </w:pPr>
            <w:r w:rsidRPr="003274B4">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237A5B" w:rsidP="0008212E">
            <w:pPr>
              <w:spacing w:before="120" w:after="120" w:line="320" w:lineRule="exact"/>
              <w:jc w:val="center"/>
              <w:rPr>
                <w:sz w:val="26"/>
              </w:rPr>
            </w:pPr>
            <w:r>
              <w:rPr>
                <w:sz w:val="26"/>
              </w:rPr>
              <w:t>04</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237A5B" w:rsidP="0008212E">
            <w:pPr>
              <w:spacing w:before="120" w:after="120" w:line="320" w:lineRule="exact"/>
              <w:ind w:left="62" w:right="11"/>
              <w:jc w:val="both"/>
              <w:rPr>
                <w:sz w:val="26"/>
              </w:rPr>
            </w:pPr>
            <w:r>
              <w:rPr>
                <w:sz w:val="26"/>
              </w:rPr>
              <w:t>Quyết định số 17/2015/</w:t>
            </w:r>
            <w:r w:rsidR="003274B4">
              <w:rPr>
                <w:sz w:val="26"/>
              </w:rPr>
              <w:t>QĐ-UBND</w:t>
            </w:r>
            <w:r>
              <w:rPr>
                <w:sz w:val="26"/>
              </w:rPr>
              <w:t xml:space="preserve"> ngày </w:t>
            </w:r>
            <w:r w:rsidR="00924408">
              <w:rPr>
                <w:sz w:val="26"/>
              </w:rPr>
              <w:t>0</w:t>
            </w:r>
            <w:r>
              <w:rPr>
                <w:sz w:val="26"/>
              </w:rPr>
              <w:t>3/</w:t>
            </w:r>
            <w:r w:rsidR="00924408">
              <w:rPr>
                <w:sz w:val="26"/>
              </w:rPr>
              <w:t>0</w:t>
            </w:r>
            <w:r>
              <w:rPr>
                <w:sz w:val="26"/>
              </w:rPr>
              <w:t>6/2015</w:t>
            </w:r>
            <w:r w:rsidR="003274B4">
              <w:rPr>
                <w:sz w:val="26"/>
              </w:rPr>
              <w:t xml:space="preserve"> của UBND tỉnh</w:t>
            </w:r>
            <w:r>
              <w:rPr>
                <w:sz w:val="26"/>
              </w:rPr>
              <w:t xml:space="preserve"> quy định chức năng, nhiệm vụ, quyền hạn và cơ cấu tổ chức của Sở Tư pháp</w:t>
            </w:r>
            <w:r w:rsidR="003274B4">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E727DD" w:rsidRDefault="004F70DB" w:rsidP="0008212E">
            <w:pPr>
              <w:spacing w:before="120" w:after="120" w:line="320" w:lineRule="exact"/>
              <w:ind w:right="65"/>
              <w:jc w:val="center"/>
              <w:rPr>
                <w:sz w:val="26"/>
              </w:rPr>
            </w:pPr>
            <w:r w:rsidRPr="00E727DD">
              <w:rPr>
                <w:sz w:val="26"/>
              </w:rPr>
              <w:t>Bà Rịa - Vũng Tàu</w:t>
            </w:r>
          </w:p>
        </w:tc>
        <w:tc>
          <w:tcPr>
            <w:tcW w:w="1349" w:type="dxa"/>
            <w:vAlign w:val="center"/>
          </w:tcPr>
          <w:p w:rsidR="004F70DB" w:rsidRPr="004E19F0" w:rsidRDefault="003274B4"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3274B4"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3274B4" w:rsidP="0008212E">
            <w:pPr>
              <w:spacing w:before="120" w:after="120" w:line="320" w:lineRule="exact"/>
              <w:ind w:left="62" w:right="11"/>
              <w:jc w:val="both"/>
              <w:rPr>
                <w:sz w:val="26"/>
              </w:rPr>
            </w:pPr>
            <w:r>
              <w:rPr>
                <w:sz w:val="26"/>
              </w:rPr>
              <w:t>Quyết định số 1696/QĐ-UBND ngày 29/07/2015 của UBND tỉnh quy định chức năng, nhiệm vụ, quyền hạn và cơ cấu tổ chức của Sở Tư pháp.</w:t>
            </w:r>
          </w:p>
        </w:tc>
      </w:tr>
    </w:tbl>
    <w:p w:rsidR="00321C0F" w:rsidRDefault="00321C0F">
      <w:r>
        <w:br w:type="page"/>
      </w:r>
    </w:p>
    <w:tbl>
      <w:tblPr>
        <w:tblW w:w="15471" w:type="dxa"/>
        <w:jc w:val="center"/>
        <w:tblInd w:w="1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356"/>
        <w:gridCol w:w="1349"/>
        <w:gridCol w:w="1440"/>
        <w:gridCol w:w="1215"/>
        <w:gridCol w:w="1182"/>
        <w:gridCol w:w="1170"/>
        <w:gridCol w:w="6049"/>
      </w:tblGrid>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Bắc Giang</w:t>
            </w:r>
          </w:p>
        </w:tc>
        <w:tc>
          <w:tcPr>
            <w:tcW w:w="1349" w:type="dxa"/>
            <w:vAlign w:val="center"/>
          </w:tcPr>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F01F41" w:rsidP="0008212E">
            <w:pPr>
              <w:spacing w:before="120" w:after="120" w:line="320" w:lineRule="exact"/>
              <w:jc w:val="center"/>
              <w:rPr>
                <w:sz w:val="26"/>
              </w:rPr>
            </w:pPr>
            <w:r w:rsidRPr="004E19F0">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0F33BE" w:rsidP="0008212E">
            <w:pPr>
              <w:spacing w:before="120" w:after="120" w:line="320" w:lineRule="exact"/>
              <w:ind w:left="62" w:right="11"/>
              <w:jc w:val="both"/>
              <w:rPr>
                <w:sz w:val="26"/>
              </w:rPr>
            </w:pPr>
            <w:r w:rsidRPr="004E19F0">
              <w:rPr>
                <w:sz w:val="26"/>
              </w:rPr>
              <w:t xml:space="preserve">Quyết định số 128/2015/QĐ-UBND ngày </w:t>
            </w:r>
            <w:r w:rsidR="00ED225A">
              <w:rPr>
                <w:sz w:val="26"/>
              </w:rPr>
              <w:t>0</w:t>
            </w:r>
            <w:r w:rsidRPr="004E19F0">
              <w:rPr>
                <w:sz w:val="26"/>
              </w:rPr>
              <w:t>8/</w:t>
            </w:r>
            <w:r w:rsidR="00ED225A">
              <w:rPr>
                <w:sz w:val="26"/>
              </w:rPr>
              <w:t>0</w:t>
            </w:r>
            <w:r w:rsidRPr="004E19F0">
              <w:rPr>
                <w:sz w:val="26"/>
              </w:rPr>
              <w:t>4/2015 của UBND tỉnh</w:t>
            </w:r>
            <w:r w:rsidR="003274B4">
              <w:rPr>
                <w:sz w:val="26"/>
              </w:rPr>
              <w:t xml:space="preserve"> quy định chức năng, nhiệm vụ, quyền hạn và cơ cấu tổ chức của Sở Tư pháp.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Bắc Kạn</w:t>
            </w:r>
          </w:p>
        </w:tc>
        <w:tc>
          <w:tcPr>
            <w:tcW w:w="1349" w:type="dxa"/>
            <w:vAlign w:val="center"/>
          </w:tcPr>
          <w:p w:rsidR="004F70DB" w:rsidRPr="004E19F0" w:rsidRDefault="000D08D9"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0D08D9" w:rsidP="0008212E">
            <w:pPr>
              <w:spacing w:before="120" w:after="120" w:line="320" w:lineRule="exact"/>
              <w:jc w:val="center"/>
              <w:rPr>
                <w:sz w:val="26"/>
              </w:rPr>
            </w:pPr>
            <w:r>
              <w:rPr>
                <w:sz w:val="26"/>
              </w:rPr>
              <w:t>04</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0D08D9" w:rsidP="0008212E">
            <w:pPr>
              <w:spacing w:before="120" w:after="120" w:line="320" w:lineRule="exact"/>
              <w:ind w:left="62" w:right="11"/>
              <w:jc w:val="both"/>
              <w:rPr>
                <w:sz w:val="26"/>
              </w:rPr>
            </w:pPr>
            <w:r>
              <w:rPr>
                <w:sz w:val="26"/>
              </w:rPr>
              <w:t>Quyết định số 08/2015/QĐ-UBND ngày 10/7/2015</w:t>
            </w:r>
            <w:r w:rsidR="00FC1BF1">
              <w:rPr>
                <w:sz w:val="26"/>
              </w:rPr>
              <w:t xml:space="preserve"> của UBND tỉnh</w:t>
            </w:r>
            <w:r>
              <w:rPr>
                <w:sz w:val="26"/>
              </w:rPr>
              <w:t xml:space="preserve"> quy định chức năng, nhiệm vụ, quyền hạn, cơ cấu tổ chức và biên chế của Sở Tư pháp</w:t>
            </w:r>
            <w:r w:rsidR="003274B4">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2C1BF4" w:rsidRDefault="004F70DB" w:rsidP="0008212E">
            <w:pPr>
              <w:spacing w:before="120" w:after="120" w:line="320" w:lineRule="exact"/>
              <w:jc w:val="center"/>
              <w:rPr>
                <w:sz w:val="26"/>
              </w:rPr>
            </w:pPr>
            <w:r w:rsidRPr="002C1BF4">
              <w:rPr>
                <w:sz w:val="26"/>
              </w:rPr>
              <w:t>Bạc Liêu</w:t>
            </w:r>
          </w:p>
        </w:tc>
        <w:tc>
          <w:tcPr>
            <w:tcW w:w="1349" w:type="dxa"/>
            <w:vAlign w:val="center"/>
          </w:tcPr>
          <w:p w:rsidR="004F70DB" w:rsidRPr="004E19F0" w:rsidRDefault="00B5449A"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E5564E"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2C1BF4" w:rsidRPr="004E19F0" w:rsidRDefault="00FC1BF1" w:rsidP="0008212E">
            <w:pPr>
              <w:spacing w:before="120" w:after="120" w:line="320" w:lineRule="exact"/>
              <w:ind w:left="62" w:right="11"/>
              <w:jc w:val="both"/>
              <w:rPr>
                <w:sz w:val="26"/>
              </w:rPr>
            </w:pPr>
            <w:r>
              <w:rPr>
                <w:sz w:val="26"/>
              </w:rPr>
              <w:t>Quyết định số 12/2015/QĐ-UBND ngày 09/06/2015 của UBND tỉnh quy định chức năng, nhiệm vụ, quyền hạn và cơ cấu tổ chức Sở Tư pháp</w:t>
            </w:r>
            <w:r w:rsidR="002C1BF4">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Bắc Ninh</w:t>
            </w:r>
          </w:p>
        </w:tc>
        <w:tc>
          <w:tcPr>
            <w:tcW w:w="1349" w:type="dxa"/>
            <w:vAlign w:val="center"/>
          </w:tcPr>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0F33BE" w:rsidP="0008212E">
            <w:pPr>
              <w:spacing w:before="120" w:after="120" w:line="320" w:lineRule="exact"/>
              <w:ind w:left="62" w:right="11"/>
              <w:jc w:val="both"/>
              <w:rPr>
                <w:sz w:val="26"/>
              </w:rPr>
            </w:pPr>
            <w:r w:rsidRPr="004E19F0">
              <w:rPr>
                <w:sz w:val="26"/>
              </w:rPr>
              <w:t>Quyết định số 11/2015/QĐ-U</w:t>
            </w:r>
            <w:r w:rsidR="00EE5903" w:rsidRPr="004E19F0">
              <w:rPr>
                <w:sz w:val="26"/>
              </w:rPr>
              <w:t xml:space="preserve">BND ngày </w:t>
            </w:r>
            <w:r w:rsidR="00154C18">
              <w:rPr>
                <w:sz w:val="26"/>
              </w:rPr>
              <w:t>0</w:t>
            </w:r>
            <w:r w:rsidR="00EE5903" w:rsidRPr="004E19F0">
              <w:rPr>
                <w:sz w:val="26"/>
              </w:rPr>
              <w:t>8/</w:t>
            </w:r>
            <w:r w:rsidR="00154C18">
              <w:rPr>
                <w:sz w:val="26"/>
              </w:rPr>
              <w:t>0</w:t>
            </w:r>
            <w:r w:rsidR="00EE5903" w:rsidRPr="004E19F0">
              <w:rPr>
                <w:sz w:val="26"/>
              </w:rPr>
              <w:t>5/2015 của UBND tỉnh</w:t>
            </w:r>
            <w:r w:rsidR="00B5449A">
              <w:rPr>
                <w:sz w:val="26"/>
              </w:rPr>
              <w:t xml:space="preserve"> quy định chức năng, nhiệm vụ, quyền hạn và cơ cấu tổ chức của Sở Tư pháp.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Bến Tre</w:t>
            </w:r>
          </w:p>
        </w:tc>
        <w:tc>
          <w:tcPr>
            <w:tcW w:w="1349" w:type="dxa"/>
            <w:vAlign w:val="center"/>
          </w:tcPr>
          <w:p w:rsidR="004F70DB" w:rsidRPr="004E19F0" w:rsidRDefault="00B5449A"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B5449A" w:rsidP="0008212E">
            <w:pPr>
              <w:spacing w:before="120" w:after="120" w:line="320" w:lineRule="exact"/>
              <w:ind w:left="62" w:right="11"/>
              <w:jc w:val="both"/>
              <w:rPr>
                <w:sz w:val="26"/>
              </w:rPr>
            </w:pPr>
            <w:r>
              <w:rPr>
                <w:sz w:val="26"/>
              </w:rPr>
              <w:t>Quyết định số 22/2015/QĐ-UBND ngày 16/09/2015 của UBND tỉnh quy định chức năng, nhiệm vụ, quyền hạn và cơ cấu tổ chức của Sở Tư pháp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2C1BF4" w:rsidRDefault="004F70DB" w:rsidP="0008212E">
            <w:pPr>
              <w:spacing w:before="120" w:after="120" w:line="320" w:lineRule="exact"/>
              <w:jc w:val="center"/>
              <w:rPr>
                <w:sz w:val="26"/>
              </w:rPr>
            </w:pPr>
            <w:r w:rsidRPr="002C1BF4">
              <w:rPr>
                <w:sz w:val="26"/>
              </w:rPr>
              <w:t>Bình Định</w:t>
            </w:r>
          </w:p>
        </w:tc>
        <w:tc>
          <w:tcPr>
            <w:tcW w:w="1349" w:type="dxa"/>
            <w:vAlign w:val="center"/>
          </w:tcPr>
          <w:p w:rsidR="004F70DB" w:rsidRPr="004E19F0" w:rsidRDefault="004F70DB" w:rsidP="0008212E">
            <w:pPr>
              <w:spacing w:before="120" w:after="120" w:line="320" w:lineRule="exact"/>
              <w:jc w:val="center"/>
              <w:rPr>
                <w:sz w:val="26"/>
              </w:rPr>
            </w:pPr>
          </w:p>
        </w:tc>
        <w:tc>
          <w:tcPr>
            <w:tcW w:w="1440" w:type="dxa"/>
            <w:shd w:val="clear" w:color="auto" w:fill="auto"/>
            <w:vAlign w:val="center"/>
          </w:tcPr>
          <w:p w:rsidR="004F70DB" w:rsidRPr="004E19F0" w:rsidRDefault="000468BF" w:rsidP="0008212E">
            <w:pPr>
              <w:spacing w:before="120" w:after="120" w:line="320" w:lineRule="exact"/>
              <w:jc w:val="center"/>
              <w:rPr>
                <w:sz w:val="26"/>
              </w:rPr>
            </w:pPr>
            <w:r>
              <w:rPr>
                <w:sz w:val="26"/>
              </w:rPr>
              <w:t>X</w:t>
            </w: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0468BF" w:rsidP="0008212E">
            <w:pPr>
              <w:spacing w:before="120" w:after="120" w:line="320" w:lineRule="exact"/>
              <w:ind w:left="62" w:right="11"/>
              <w:jc w:val="both"/>
              <w:rPr>
                <w:sz w:val="26"/>
              </w:rPr>
            </w:pPr>
            <w:r>
              <w:rPr>
                <w:sz w:val="26"/>
              </w:rPr>
              <w:t xml:space="preserve">UBND tỉnh Bình Định đã ban hành </w:t>
            </w:r>
            <w:r w:rsidR="00B5449A">
              <w:rPr>
                <w:sz w:val="26"/>
              </w:rPr>
              <w:t>Quyết định số 2581/QĐ-UBND ngày 24/07/2015 của UBND tỉnh quy định chức năng, nhiệm vụ, quyền hạn v</w:t>
            </w:r>
            <w:r>
              <w:rPr>
                <w:sz w:val="26"/>
              </w:rPr>
              <w:t xml:space="preserve">à cơ cấu tổ </w:t>
            </w:r>
            <w:r w:rsidR="00154C18">
              <w:rPr>
                <w:sz w:val="26"/>
              </w:rPr>
              <w:t xml:space="preserve">chức của Sở Tư pháp, trong đó kiện toàn </w:t>
            </w:r>
            <w:r>
              <w:rPr>
                <w:sz w:val="26"/>
              </w:rPr>
              <w:t>Phòng QLXLVPHC</w:t>
            </w:r>
            <w:r w:rsidR="002C1BF4">
              <w:rPr>
                <w:sz w:val="26"/>
              </w:rPr>
              <w:t>&amp;TDTHPL</w:t>
            </w:r>
            <w:r>
              <w:rPr>
                <w:sz w:val="26"/>
              </w:rPr>
              <w:t xml:space="preserve"> nhưng hiện nay </w:t>
            </w:r>
            <w:r w:rsidR="002C1BF4">
              <w:rPr>
                <w:sz w:val="26"/>
              </w:rPr>
              <w:t>do chưa sắp xếp được biên chế nên nhiệm vụ QLXLVPHC vẫn đang được kiêm nhiệm (Phòng Văn bản pháp quy)</w:t>
            </w:r>
            <w:r w:rsidR="00924408">
              <w:rPr>
                <w:sz w:val="26"/>
              </w:rPr>
              <w:t>.</w:t>
            </w:r>
          </w:p>
        </w:tc>
      </w:tr>
    </w:tbl>
    <w:p w:rsidR="00321C0F" w:rsidRDefault="00321C0F">
      <w:r>
        <w:br w:type="page"/>
      </w:r>
    </w:p>
    <w:tbl>
      <w:tblPr>
        <w:tblW w:w="15471" w:type="dxa"/>
        <w:jc w:val="center"/>
        <w:tblInd w:w="1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356"/>
        <w:gridCol w:w="1349"/>
        <w:gridCol w:w="1440"/>
        <w:gridCol w:w="1215"/>
        <w:gridCol w:w="1182"/>
        <w:gridCol w:w="1170"/>
        <w:gridCol w:w="6049"/>
      </w:tblGrid>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ind w:right="-108"/>
              <w:jc w:val="center"/>
              <w:rPr>
                <w:sz w:val="26"/>
              </w:rPr>
            </w:pPr>
            <w:r w:rsidRPr="004E19F0">
              <w:rPr>
                <w:sz w:val="26"/>
              </w:rPr>
              <w:t>Bình Dương</w:t>
            </w:r>
          </w:p>
        </w:tc>
        <w:tc>
          <w:tcPr>
            <w:tcW w:w="1349" w:type="dxa"/>
            <w:vAlign w:val="center"/>
          </w:tcPr>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D43549" w:rsidP="0008212E">
            <w:pPr>
              <w:spacing w:before="120" w:after="120" w:line="320" w:lineRule="exact"/>
              <w:ind w:left="62" w:right="11"/>
              <w:jc w:val="both"/>
              <w:rPr>
                <w:sz w:val="26"/>
              </w:rPr>
            </w:pPr>
            <w:r w:rsidRPr="00D43549">
              <w:rPr>
                <w:position w:val="-1"/>
                <w:sz w:val="26"/>
              </w:rPr>
              <w:t>Quyết định số 08/2015/QĐ-UBND ngày 23/</w:t>
            </w:r>
            <w:r w:rsidR="003B5E15">
              <w:rPr>
                <w:position w:val="-1"/>
                <w:sz w:val="26"/>
              </w:rPr>
              <w:t>0</w:t>
            </w:r>
            <w:r w:rsidRPr="00D43549">
              <w:rPr>
                <w:position w:val="-1"/>
                <w:sz w:val="26"/>
              </w:rPr>
              <w:t>3/2015</w:t>
            </w:r>
            <w:r w:rsidR="00B5449A">
              <w:rPr>
                <w:position w:val="-1"/>
                <w:sz w:val="26"/>
              </w:rPr>
              <w:t xml:space="preserve"> của UBND tỉnh</w:t>
            </w:r>
            <w:r w:rsidRPr="00D43549">
              <w:rPr>
                <w:position w:val="-1"/>
                <w:sz w:val="26"/>
              </w:rPr>
              <w:t xml:space="preserve"> quy định chức năng, nhiệm vụ, quyền hạn và cơ cấu tổ chức của Sở Tư pháp</w:t>
            </w:r>
            <w:r w:rsidR="00B5449A">
              <w:rPr>
                <w:position w:val="-1"/>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Bình Phước</w:t>
            </w:r>
          </w:p>
        </w:tc>
        <w:tc>
          <w:tcPr>
            <w:tcW w:w="1349" w:type="dxa"/>
            <w:vAlign w:val="center"/>
          </w:tcPr>
          <w:p w:rsidR="004F70DB" w:rsidRPr="004E19F0" w:rsidRDefault="002E4635"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0B73D7" w:rsidP="0008212E">
            <w:pPr>
              <w:spacing w:before="120" w:after="120" w:line="320" w:lineRule="exact"/>
              <w:jc w:val="center"/>
              <w:rPr>
                <w:sz w:val="26"/>
              </w:rPr>
            </w:pPr>
            <w:r w:rsidRPr="004E19F0">
              <w:rPr>
                <w:sz w:val="26"/>
              </w:rPr>
              <w:t>04</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2E4635" w:rsidP="0008212E">
            <w:pPr>
              <w:spacing w:before="120" w:after="120" w:line="320" w:lineRule="exact"/>
              <w:ind w:left="62" w:right="11"/>
              <w:jc w:val="both"/>
              <w:rPr>
                <w:sz w:val="26"/>
              </w:rPr>
            </w:pPr>
            <w:r w:rsidRPr="004E19F0">
              <w:rPr>
                <w:sz w:val="26"/>
              </w:rPr>
              <w:t>Quyết định số 19/2015/QĐ-UBND ngày 14/</w:t>
            </w:r>
            <w:r w:rsidR="003B5E15">
              <w:rPr>
                <w:sz w:val="26"/>
              </w:rPr>
              <w:t>0</w:t>
            </w:r>
            <w:r w:rsidRPr="004E19F0">
              <w:rPr>
                <w:sz w:val="26"/>
              </w:rPr>
              <w:t>7/2015</w:t>
            </w:r>
            <w:r w:rsidR="00F014C5">
              <w:rPr>
                <w:sz w:val="26"/>
              </w:rPr>
              <w:t xml:space="preserve"> của UBND</w:t>
            </w:r>
            <w:r w:rsidRPr="004E19F0">
              <w:rPr>
                <w:sz w:val="26"/>
              </w:rPr>
              <w:t xml:space="preserve"> quy định chức năng, nhiệm vụ, quyền hạn và cơ cấu tổ chức của Sở Tư pháp</w:t>
            </w:r>
            <w:r w:rsidR="00F014C5">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567ECE" w:rsidRDefault="004F70DB" w:rsidP="0008212E">
            <w:pPr>
              <w:spacing w:before="120" w:after="120" w:line="320" w:lineRule="exact"/>
              <w:jc w:val="center"/>
              <w:rPr>
                <w:sz w:val="26"/>
              </w:rPr>
            </w:pPr>
            <w:r w:rsidRPr="00567ECE">
              <w:rPr>
                <w:sz w:val="26"/>
              </w:rPr>
              <w:t>Bình Thuận</w:t>
            </w:r>
          </w:p>
        </w:tc>
        <w:tc>
          <w:tcPr>
            <w:tcW w:w="1349" w:type="dxa"/>
            <w:vAlign w:val="center"/>
          </w:tcPr>
          <w:p w:rsidR="004F70DB" w:rsidRPr="004E19F0" w:rsidRDefault="00567ECE"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567ECE"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567ECE" w:rsidRPr="004E19F0" w:rsidRDefault="00F014C5" w:rsidP="0008212E">
            <w:pPr>
              <w:spacing w:before="120" w:after="120" w:line="320" w:lineRule="exact"/>
              <w:ind w:left="62" w:right="11"/>
              <w:jc w:val="both"/>
              <w:rPr>
                <w:sz w:val="26"/>
              </w:rPr>
            </w:pPr>
            <w:r>
              <w:rPr>
                <w:sz w:val="26"/>
              </w:rPr>
              <w:t>Quyết định số 14/2015/QĐ-UBND ngày 21/04/2015 của UBND tỉnh quy định chức năng, nhiệm vụ, quyền hạn và cơ cấu tổ chức của Sở Tư pháp</w:t>
            </w:r>
            <w:r w:rsidR="00567ECE">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Cà Mau</w:t>
            </w:r>
          </w:p>
        </w:tc>
        <w:tc>
          <w:tcPr>
            <w:tcW w:w="1349" w:type="dxa"/>
            <w:vAlign w:val="center"/>
          </w:tcPr>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0B73D7" w:rsidP="0008212E">
            <w:pPr>
              <w:spacing w:before="120" w:after="120" w:line="320" w:lineRule="exact"/>
              <w:jc w:val="center"/>
              <w:rPr>
                <w:sz w:val="26"/>
              </w:rPr>
            </w:pPr>
            <w:r w:rsidRPr="004E19F0">
              <w:rPr>
                <w:sz w:val="26"/>
              </w:rPr>
              <w:t>04</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F014C5" w:rsidP="0008212E">
            <w:pPr>
              <w:spacing w:before="120" w:after="120" w:line="320" w:lineRule="exact"/>
              <w:ind w:left="62" w:right="11"/>
              <w:jc w:val="both"/>
              <w:rPr>
                <w:sz w:val="26"/>
              </w:rPr>
            </w:pPr>
            <w:r>
              <w:rPr>
                <w:sz w:val="26"/>
              </w:rPr>
              <w:t>Quyết định số 06/2015/QĐ-UBND ngày 10/04/2015 của UBND tỉnh quy định chức năng, nhiệm vụ, quyền hạn và cơ cấu tổ chức của Sở Tư pháp.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Cần Thơ</w:t>
            </w:r>
          </w:p>
        </w:tc>
        <w:tc>
          <w:tcPr>
            <w:tcW w:w="1349" w:type="dxa"/>
            <w:vAlign w:val="center"/>
          </w:tcPr>
          <w:p w:rsidR="004F70DB" w:rsidRPr="004E19F0" w:rsidRDefault="00670A55"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670A55" w:rsidP="0008212E">
            <w:pPr>
              <w:spacing w:before="120" w:after="120" w:line="320" w:lineRule="exact"/>
              <w:jc w:val="center"/>
              <w:rPr>
                <w:sz w:val="26"/>
              </w:rPr>
            </w:pPr>
            <w:r>
              <w:rPr>
                <w:sz w:val="26"/>
              </w:rPr>
              <w:t>04</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670A55" w:rsidP="0008212E">
            <w:pPr>
              <w:spacing w:before="120" w:after="120" w:line="320" w:lineRule="exact"/>
              <w:ind w:left="62" w:right="11"/>
              <w:jc w:val="both"/>
              <w:rPr>
                <w:sz w:val="26"/>
              </w:rPr>
            </w:pPr>
            <w:r>
              <w:rPr>
                <w:sz w:val="26"/>
              </w:rPr>
              <w:t>Quyết định số 16/2015/QĐ-UBND ngày 27/</w:t>
            </w:r>
            <w:r w:rsidR="003B5E15">
              <w:rPr>
                <w:sz w:val="26"/>
              </w:rPr>
              <w:t>0</w:t>
            </w:r>
            <w:r>
              <w:rPr>
                <w:sz w:val="26"/>
              </w:rPr>
              <w:t>4/2015</w:t>
            </w:r>
            <w:r w:rsidR="00F014C5">
              <w:rPr>
                <w:sz w:val="26"/>
              </w:rPr>
              <w:t xml:space="preserve"> của UBND tỉnh</w:t>
            </w:r>
            <w:r>
              <w:rPr>
                <w:sz w:val="26"/>
              </w:rPr>
              <w:t xml:space="preserve"> quy định chức năng, nhiệm vụ, quyền hạn và cơ cấu tổ chức của Sở Tư pháp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Cao Bằng</w:t>
            </w:r>
          </w:p>
        </w:tc>
        <w:tc>
          <w:tcPr>
            <w:tcW w:w="1349" w:type="dxa"/>
            <w:vAlign w:val="center"/>
          </w:tcPr>
          <w:p w:rsidR="004F70DB" w:rsidRPr="004E19F0" w:rsidRDefault="00350A2F"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350A2F"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350A2F" w:rsidRDefault="00350A2F" w:rsidP="0008212E">
            <w:pPr>
              <w:spacing w:before="120" w:after="120" w:line="320" w:lineRule="exact"/>
              <w:ind w:left="62" w:right="11"/>
              <w:jc w:val="both"/>
              <w:rPr>
                <w:sz w:val="26"/>
              </w:rPr>
            </w:pPr>
            <w:r>
              <w:rPr>
                <w:sz w:val="26"/>
              </w:rPr>
              <w:t xml:space="preserve">Quyết định số 23/2015/QĐ-UBND ngày </w:t>
            </w:r>
            <w:r w:rsidR="003B5E15">
              <w:rPr>
                <w:sz w:val="26"/>
              </w:rPr>
              <w:t>0</w:t>
            </w:r>
            <w:r>
              <w:rPr>
                <w:sz w:val="26"/>
              </w:rPr>
              <w:t>6/</w:t>
            </w:r>
            <w:r w:rsidR="003B5E15">
              <w:rPr>
                <w:sz w:val="26"/>
              </w:rPr>
              <w:t>0</w:t>
            </w:r>
            <w:r>
              <w:rPr>
                <w:sz w:val="26"/>
              </w:rPr>
              <w:t xml:space="preserve">8/2015 </w:t>
            </w:r>
            <w:r w:rsidR="00F014C5">
              <w:rPr>
                <w:sz w:val="26"/>
              </w:rPr>
              <w:t xml:space="preserve">của UBND tỉnh </w:t>
            </w:r>
            <w:r>
              <w:rPr>
                <w:sz w:val="26"/>
              </w:rPr>
              <w:t>quy định chức năng, nhiệm vụ, quyền hạn và cơ cấu tổ chức của Sở Tư pháp;</w:t>
            </w:r>
          </w:p>
          <w:p w:rsidR="00350A2F" w:rsidRPr="004E19F0" w:rsidRDefault="00D74F13" w:rsidP="0008212E">
            <w:pPr>
              <w:spacing w:before="120" w:after="120" w:line="320" w:lineRule="exact"/>
              <w:ind w:left="62" w:right="11"/>
              <w:jc w:val="both"/>
              <w:rPr>
                <w:sz w:val="26"/>
              </w:rPr>
            </w:pPr>
            <w:r>
              <w:rPr>
                <w:sz w:val="26"/>
              </w:rPr>
              <w:t>Quyết định s</w:t>
            </w:r>
            <w:r w:rsidR="00350A2F">
              <w:rPr>
                <w:sz w:val="26"/>
              </w:rPr>
              <w:t xml:space="preserve">ố 74/QĐ-STP về việc </w:t>
            </w:r>
            <w:r>
              <w:rPr>
                <w:sz w:val="26"/>
              </w:rPr>
              <w:t>thành</w:t>
            </w:r>
            <w:r w:rsidR="00350A2F">
              <w:rPr>
                <w:sz w:val="26"/>
              </w:rPr>
              <w:t xml:space="preserve"> lập phòng QLXLVPHC&amp;TDTHPL.</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Đà Nẵng</w:t>
            </w:r>
          </w:p>
        </w:tc>
        <w:tc>
          <w:tcPr>
            <w:tcW w:w="1349" w:type="dxa"/>
            <w:vAlign w:val="center"/>
          </w:tcPr>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2E4635" w:rsidP="0008212E">
            <w:pPr>
              <w:spacing w:before="120" w:after="120" w:line="320" w:lineRule="exact"/>
              <w:ind w:left="62" w:right="11"/>
              <w:jc w:val="both"/>
              <w:rPr>
                <w:sz w:val="26"/>
              </w:rPr>
            </w:pPr>
            <w:r w:rsidRPr="004E19F0">
              <w:rPr>
                <w:sz w:val="26"/>
              </w:rPr>
              <w:t>Quyết định số 1977/QĐ-UBND ngày 09/</w:t>
            </w:r>
            <w:r w:rsidR="003B5E15">
              <w:rPr>
                <w:sz w:val="26"/>
              </w:rPr>
              <w:t>0</w:t>
            </w:r>
            <w:r w:rsidRPr="004E19F0">
              <w:rPr>
                <w:sz w:val="26"/>
              </w:rPr>
              <w:t>4/2015</w:t>
            </w:r>
            <w:r w:rsidR="00F014C5">
              <w:rPr>
                <w:sz w:val="26"/>
              </w:rPr>
              <w:t xml:space="preserve"> của UBND thành phố</w:t>
            </w:r>
            <w:r w:rsidRPr="004E19F0">
              <w:rPr>
                <w:sz w:val="26"/>
              </w:rPr>
              <w:t xml:space="preserve"> quy định chức năng, nhiệm vụ, quyền hạn và cơ cấu tổ chức của Sở Tư pháp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Đắk Lắk</w:t>
            </w:r>
          </w:p>
        </w:tc>
        <w:tc>
          <w:tcPr>
            <w:tcW w:w="1349" w:type="dxa"/>
            <w:vAlign w:val="center"/>
          </w:tcPr>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014964" w:rsidP="0008212E">
            <w:pPr>
              <w:spacing w:before="120" w:after="120" w:line="320" w:lineRule="exact"/>
              <w:jc w:val="center"/>
              <w:rPr>
                <w:sz w:val="26"/>
              </w:rPr>
            </w:pPr>
            <w:r>
              <w:rPr>
                <w:sz w:val="26"/>
              </w:rPr>
              <w:t>04</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F014C5" w:rsidP="0008212E">
            <w:pPr>
              <w:spacing w:before="120" w:after="120" w:line="320" w:lineRule="exact"/>
              <w:ind w:left="62" w:right="11"/>
              <w:jc w:val="both"/>
              <w:rPr>
                <w:sz w:val="26"/>
              </w:rPr>
            </w:pPr>
            <w:r>
              <w:rPr>
                <w:sz w:val="26"/>
              </w:rPr>
              <w:t xml:space="preserve">Quyết định số 1782/QĐ-UBND ngày 13/07/2015 của </w:t>
            </w:r>
            <w:r>
              <w:rPr>
                <w:sz w:val="26"/>
              </w:rPr>
              <w:lastRenderedPageBreak/>
              <w:t xml:space="preserve">UBND tỉnh quy định </w:t>
            </w:r>
            <w:r w:rsidRPr="004E19F0">
              <w:rPr>
                <w:sz w:val="26"/>
              </w:rPr>
              <w:t>chức năng, nhiệm vụ, quyền hạn và cơ cấu tổ chức của Sở Tư pháp</w:t>
            </w:r>
            <w:r>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D65E6D" w:rsidRDefault="004F70DB" w:rsidP="0008212E">
            <w:pPr>
              <w:spacing w:before="120" w:after="120" w:line="320" w:lineRule="exact"/>
              <w:jc w:val="center"/>
              <w:rPr>
                <w:sz w:val="26"/>
              </w:rPr>
            </w:pPr>
            <w:r w:rsidRPr="00D65E6D">
              <w:rPr>
                <w:sz w:val="26"/>
              </w:rPr>
              <w:t>Đắk Nông</w:t>
            </w:r>
          </w:p>
        </w:tc>
        <w:tc>
          <w:tcPr>
            <w:tcW w:w="1349" w:type="dxa"/>
            <w:vAlign w:val="center"/>
          </w:tcPr>
          <w:p w:rsidR="004F70DB" w:rsidRPr="004E19F0" w:rsidRDefault="00D65E6D"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D65E6D" w:rsidP="0008212E">
            <w:pPr>
              <w:spacing w:before="120" w:after="120" w:line="320" w:lineRule="exact"/>
              <w:jc w:val="center"/>
              <w:rPr>
                <w:sz w:val="26"/>
              </w:rPr>
            </w:pPr>
            <w:r>
              <w:rPr>
                <w:sz w:val="26"/>
              </w:rPr>
              <w:t>02</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D65E6D" w:rsidP="0008212E">
            <w:pPr>
              <w:spacing w:before="120" w:after="120" w:line="320" w:lineRule="exact"/>
              <w:jc w:val="center"/>
              <w:rPr>
                <w:sz w:val="26"/>
              </w:rPr>
            </w:pPr>
            <w:r>
              <w:rPr>
                <w:sz w:val="26"/>
              </w:rPr>
              <w:t>02</w:t>
            </w:r>
          </w:p>
        </w:tc>
        <w:tc>
          <w:tcPr>
            <w:tcW w:w="6049" w:type="dxa"/>
            <w:vAlign w:val="center"/>
          </w:tcPr>
          <w:p w:rsidR="004F70DB" w:rsidRPr="004E19F0" w:rsidRDefault="00F014C5" w:rsidP="0008212E">
            <w:pPr>
              <w:spacing w:before="120" w:after="120" w:line="320" w:lineRule="exact"/>
              <w:ind w:left="62" w:right="11"/>
              <w:jc w:val="both"/>
              <w:rPr>
                <w:sz w:val="26"/>
              </w:rPr>
            </w:pPr>
            <w:r>
              <w:rPr>
                <w:sz w:val="26"/>
              </w:rPr>
              <w:t xml:space="preserve">Quyết </w:t>
            </w:r>
            <w:r w:rsidR="00981EA3">
              <w:rPr>
                <w:sz w:val="26"/>
              </w:rPr>
              <w:t>định số 23/2015/QĐ-UBND ngày 18/</w:t>
            </w:r>
            <w:r>
              <w:rPr>
                <w:sz w:val="26"/>
              </w:rPr>
              <w:t>0</w:t>
            </w:r>
            <w:r w:rsidR="00981EA3">
              <w:rPr>
                <w:sz w:val="26"/>
              </w:rPr>
              <w:t>9/2015</w:t>
            </w:r>
            <w:r>
              <w:rPr>
                <w:sz w:val="26"/>
              </w:rPr>
              <w:t xml:space="preserve"> của UBND tỉnh</w:t>
            </w:r>
            <w:r w:rsidR="00981EA3">
              <w:rPr>
                <w:sz w:val="26"/>
              </w:rPr>
              <w:t xml:space="preserve"> quy định chức năng, nhiệm vụ, quyền hạn, cơ cấu tổ chức của Sở Tư pháp</w:t>
            </w:r>
            <w:r w:rsidR="00D65E6D">
              <w:rPr>
                <w:sz w:val="26"/>
              </w:rPr>
              <w:t>.</w:t>
            </w:r>
          </w:p>
        </w:tc>
      </w:tr>
      <w:tr w:rsidR="004F70DB" w:rsidRPr="004E19F0" w:rsidTr="0008212E">
        <w:trPr>
          <w:trHeight w:val="2411"/>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r w:rsidRPr="004E19F0">
              <w:rPr>
                <w:sz w:val="26"/>
              </w:rPr>
              <w:t>`</w:t>
            </w:r>
          </w:p>
        </w:tc>
        <w:tc>
          <w:tcPr>
            <w:tcW w:w="2356" w:type="dxa"/>
            <w:shd w:val="clear" w:color="auto" w:fill="auto"/>
            <w:vAlign w:val="center"/>
          </w:tcPr>
          <w:p w:rsidR="004F70DB" w:rsidRPr="00E727DD" w:rsidRDefault="004F70DB" w:rsidP="0008212E">
            <w:pPr>
              <w:spacing w:before="120" w:after="120" w:line="320" w:lineRule="exact"/>
              <w:ind w:right="-108"/>
              <w:jc w:val="center"/>
              <w:rPr>
                <w:sz w:val="26"/>
              </w:rPr>
            </w:pPr>
            <w:r w:rsidRPr="00E727DD">
              <w:rPr>
                <w:sz w:val="26"/>
              </w:rPr>
              <w:t>Điện Biên</w:t>
            </w:r>
          </w:p>
        </w:tc>
        <w:tc>
          <w:tcPr>
            <w:tcW w:w="1349" w:type="dxa"/>
            <w:vAlign w:val="center"/>
          </w:tcPr>
          <w:p w:rsidR="004F70DB" w:rsidRPr="004E19F0" w:rsidRDefault="004F70DB" w:rsidP="0008212E">
            <w:pPr>
              <w:spacing w:before="120" w:after="120" w:line="320" w:lineRule="exact"/>
              <w:jc w:val="center"/>
              <w:rPr>
                <w:sz w:val="26"/>
              </w:rPr>
            </w:pPr>
          </w:p>
        </w:tc>
        <w:tc>
          <w:tcPr>
            <w:tcW w:w="1440" w:type="dxa"/>
            <w:shd w:val="clear" w:color="auto" w:fill="auto"/>
            <w:vAlign w:val="center"/>
          </w:tcPr>
          <w:p w:rsidR="004F70DB" w:rsidRPr="004E19F0" w:rsidRDefault="004A5691" w:rsidP="0008212E">
            <w:pPr>
              <w:spacing w:before="120" w:after="120" w:line="320" w:lineRule="exact"/>
              <w:jc w:val="center"/>
              <w:rPr>
                <w:sz w:val="26"/>
              </w:rPr>
            </w:pPr>
            <w:r>
              <w:rPr>
                <w:sz w:val="26"/>
              </w:rPr>
              <w:t>X</w:t>
            </w: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E727DD" w:rsidP="0008212E">
            <w:pPr>
              <w:spacing w:before="120" w:after="120" w:line="320" w:lineRule="exact"/>
              <w:jc w:val="center"/>
              <w:rPr>
                <w:sz w:val="26"/>
              </w:rPr>
            </w:pPr>
            <w:r>
              <w:rPr>
                <w:sz w:val="26"/>
              </w:rPr>
              <w:t>06</w:t>
            </w: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E727DD" w:rsidRDefault="00E727DD" w:rsidP="0008212E">
            <w:pPr>
              <w:spacing w:line="320" w:lineRule="exact"/>
              <w:ind w:left="58" w:right="14"/>
              <w:jc w:val="both"/>
              <w:rPr>
                <w:sz w:val="26"/>
              </w:rPr>
            </w:pPr>
            <w:r w:rsidRPr="006D79E9">
              <w:rPr>
                <w:sz w:val="26"/>
                <w:szCs w:val="28"/>
                <w:lang w:val="mn-MN"/>
              </w:rPr>
              <w:t>UBND tỉnh đã trình Ban cán sự Đảng UBND tỉnh và Ban Thường vụ</w:t>
            </w:r>
            <w:r w:rsidRPr="006D79E9">
              <w:rPr>
                <w:rStyle w:val="Strong"/>
                <w:b w:val="0"/>
                <w:bCs w:val="0"/>
                <w:sz w:val="26"/>
                <w:szCs w:val="28"/>
                <w:lang w:val="mn-MN"/>
              </w:rPr>
              <w:t xml:space="preserve"> tỉnh ủy quy định chức năng, nhiệm vụ, quyền hạn và cơ cấu tổ chức của Sở Tư pháp tỉnh Điện Biên</w:t>
            </w:r>
            <w:r w:rsidRPr="006D79E9">
              <w:rPr>
                <w:sz w:val="26"/>
                <w:szCs w:val="28"/>
                <w:lang w:val="mn-MN"/>
              </w:rPr>
              <w:t>, trong đó có phương án t</w:t>
            </w:r>
            <w:r w:rsidRPr="006D79E9">
              <w:rPr>
                <w:rStyle w:val="Strong"/>
                <w:b w:val="0"/>
                <w:sz w:val="26"/>
                <w:szCs w:val="28"/>
                <w:lang w:val="mn-MN"/>
              </w:rPr>
              <w:t xml:space="preserve">hành lập Phòng </w:t>
            </w:r>
            <w:r w:rsidRPr="006D79E9">
              <w:rPr>
                <w:rStyle w:val="Strong"/>
                <w:b w:val="0"/>
                <w:sz w:val="26"/>
                <w:szCs w:val="28"/>
              </w:rPr>
              <w:t>QLXLVPHC&amp;TDTHPL</w:t>
            </w:r>
            <w:r w:rsidRPr="006D79E9">
              <w:rPr>
                <w:rStyle w:val="Strong"/>
                <w:b w:val="0"/>
                <w:sz w:val="26"/>
                <w:szCs w:val="28"/>
                <w:lang w:val="mn-MN"/>
              </w:rPr>
              <w:t xml:space="preserve"> với 04 biên chế</w:t>
            </w:r>
            <w:r w:rsidRPr="006D79E9">
              <w:rPr>
                <w:rStyle w:val="Strong"/>
                <w:b w:val="0"/>
                <w:sz w:val="26"/>
                <w:szCs w:val="28"/>
              </w:rPr>
              <w:t>. Hiện nay công tác QLXLVPHC đang được giao cho Phòng Xây dựng và kiểm tra văn bản quy phạm pháp luật.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Đồng Nai</w:t>
            </w:r>
          </w:p>
        </w:tc>
        <w:tc>
          <w:tcPr>
            <w:tcW w:w="1349" w:type="dxa"/>
            <w:vAlign w:val="center"/>
          </w:tcPr>
          <w:p w:rsidR="004F70DB" w:rsidRPr="004E19F0" w:rsidRDefault="000F33BE"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EE5903" w:rsidP="0008212E">
            <w:pPr>
              <w:spacing w:before="120" w:after="120" w:line="320" w:lineRule="exact"/>
              <w:jc w:val="center"/>
              <w:rPr>
                <w:sz w:val="26"/>
              </w:rPr>
            </w:pPr>
            <w:r w:rsidRPr="004E19F0">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0F33BE" w:rsidP="0008212E">
            <w:pPr>
              <w:spacing w:before="120" w:after="120" w:line="320" w:lineRule="exact"/>
              <w:ind w:left="62" w:right="11"/>
              <w:jc w:val="both"/>
              <w:rPr>
                <w:sz w:val="26"/>
              </w:rPr>
            </w:pPr>
            <w:r w:rsidRPr="004E19F0">
              <w:rPr>
                <w:sz w:val="26"/>
              </w:rPr>
              <w:t>Quyết định số 03/2015/QĐ-UBND ngày 25/</w:t>
            </w:r>
            <w:r w:rsidR="00F014C5">
              <w:rPr>
                <w:sz w:val="26"/>
              </w:rPr>
              <w:t>0</w:t>
            </w:r>
            <w:r w:rsidRPr="004E19F0">
              <w:rPr>
                <w:sz w:val="26"/>
              </w:rPr>
              <w:t>3/2015 của UBND tỉnh</w:t>
            </w:r>
            <w:r w:rsidR="00227381">
              <w:rPr>
                <w:sz w:val="26"/>
              </w:rPr>
              <w:t xml:space="preserve"> quy định về chức năng, nhiệm vụ, quyền hạn và cơ cấu tổ chức của Sở Tư pháp.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Đồng Tháp</w:t>
            </w:r>
          </w:p>
        </w:tc>
        <w:tc>
          <w:tcPr>
            <w:tcW w:w="1349" w:type="dxa"/>
            <w:vAlign w:val="center"/>
          </w:tcPr>
          <w:p w:rsidR="004F70DB" w:rsidRPr="004E19F0" w:rsidRDefault="000F33BE"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73458B" w:rsidP="0008212E">
            <w:pPr>
              <w:spacing w:before="120" w:after="120" w:line="320" w:lineRule="exact"/>
              <w:jc w:val="center"/>
              <w:rPr>
                <w:sz w:val="26"/>
              </w:rPr>
            </w:pPr>
            <w:r w:rsidRPr="004E19F0">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0F33BE" w:rsidP="0008212E">
            <w:pPr>
              <w:spacing w:before="120" w:after="120" w:line="320" w:lineRule="exact"/>
              <w:ind w:left="62" w:right="11"/>
              <w:jc w:val="both"/>
              <w:rPr>
                <w:sz w:val="26"/>
              </w:rPr>
            </w:pPr>
            <w:r w:rsidRPr="004E19F0">
              <w:rPr>
                <w:sz w:val="26"/>
              </w:rPr>
              <w:t xml:space="preserve">Quyết định số 44/2015/QĐ-UBND ngày </w:t>
            </w:r>
            <w:r w:rsidR="00F014C5">
              <w:rPr>
                <w:sz w:val="26"/>
              </w:rPr>
              <w:t>0</w:t>
            </w:r>
            <w:r w:rsidRPr="004E19F0">
              <w:rPr>
                <w:sz w:val="26"/>
              </w:rPr>
              <w:t>9/</w:t>
            </w:r>
            <w:r w:rsidR="00F014C5">
              <w:rPr>
                <w:sz w:val="26"/>
              </w:rPr>
              <w:t>0</w:t>
            </w:r>
            <w:r w:rsidRPr="004E19F0">
              <w:rPr>
                <w:sz w:val="26"/>
              </w:rPr>
              <w:t>9/2015 của UBND tỉnh</w:t>
            </w:r>
            <w:r w:rsidR="00F014C5">
              <w:rPr>
                <w:sz w:val="26"/>
              </w:rPr>
              <w:t xml:space="preserve"> quy định về chức năng, nhiệm vụ, quyền hạn và cơ cấu tổ chức của Sở Tư pháp.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Gia Lai</w:t>
            </w:r>
          </w:p>
        </w:tc>
        <w:tc>
          <w:tcPr>
            <w:tcW w:w="1349" w:type="dxa"/>
            <w:vAlign w:val="center"/>
          </w:tcPr>
          <w:p w:rsidR="004F70DB" w:rsidRPr="004E19F0" w:rsidRDefault="00DF2BC9"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715403"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DF2BC9" w:rsidP="0008212E">
            <w:pPr>
              <w:spacing w:before="120" w:after="120" w:line="320" w:lineRule="exact"/>
              <w:ind w:left="62" w:right="11"/>
              <w:jc w:val="both"/>
              <w:rPr>
                <w:sz w:val="26"/>
              </w:rPr>
            </w:pPr>
            <w:r w:rsidRPr="004E19F0">
              <w:rPr>
                <w:sz w:val="26"/>
              </w:rPr>
              <w:t>Quyết định số 10/2015/QĐ-UBND ngày 16/</w:t>
            </w:r>
            <w:r w:rsidR="00F02E51">
              <w:rPr>
                <w:sz w:val="26"/>
              </w:rPr>
              <w:t>0</w:t>
            </w:r>
            <w:r w:rsidRPr="004E19F0">
              <w:rPr>
                <w:sz w:val="26"/>
              </w:rPr>
              <w:t>3/2015</w:t>
            </w:r>
            <w:r w:rsidR="00F02E51">
              <w:rPr>
                <w:sz w:val="26"/>
              </w:rPr>
              <w:t xml:space="preserve"> của UBND tỉnh</w:t>
            </w:r>
            <w:r w:rsidRPr="004E19F0">
              <w:rPr>
                <w:sz w:val="26"/>
              </w:rPr>
              <w:t xml:space="preserve"> </w:t>
            </w:r>
            <w:r w:rsidR="00AE4F22" w:rsidRPr="004E19F0">
              <w:rPr>
                <w:sz w:val="26"/>
              </w:rPr>
              <w:t>q</w:t>
            </w:r>
            <w:r w:rsidRPr="004E19F0">
              <w:rPr>
                <w:sz w:val="26"/>
              </w:rPr>
              <w:t>uy định chức năng, nhiệm vụ, quyền hạn và cơ cấu tổ chức của Sở Tư pháp</w:t>
            </w:r>
            <w:r w:rsidR="00F02E51">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F014C5" w:rsidRDefault="004F70DB" w:rsidP="0008212E">
            <w:pPr>
              <w:spacing w:before="120" w:after="120" w:line="320" w:lineRule="exact"/>
              <w:jc w:val="center"/>
              <w:rPr>
                <w:color w:val="FF0000"/>
                <w:sz w:val="26"/>
              </w:rPr>
            </w:pPr>
            <w:r w:rsidRPr="00F014C5">
              <w:rPr>
                <w:color w:val="FF0000"/>
                <w:sz w:val="26"/>
              </w:rPr>
              <w:t>Hà Giang</w:t>
            </w:r>
          </w:p>
        </w:tc>
        <w:tc>
          <w:tcPr>
            <w:tcW w:w="1349" w:type="dxa"/>
            <w:vAlign w:val="center"/>
          </w:tcPr>
          <w:p w:rsidR="004F70DB" w:rsidRPr="004E19F0" w:rsidRDefault="0073791B"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F02E51"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F02E51" w:rsidP="0008212E">
            <w:pPr>
              <w:spacing w:before="120" w:after="120" w:line="320" w:lineRule="exact"/>
              <w:ind w:left="62" w:right="11"/>
              <w:jc w:val="both"/>
              <w:rPr>
                <w:sz w:val="26"/>
              </w:rPr>
            </w:pPr>
            <w:r>
              <w:rPr>
                <w:sz w:val="26"/>
              </w:rPr>
              <w:t xml:space="preserve">Quyết định số 1409/2015/QĐ-UBND ngày 03/08/2015 của UBND tỉnh </w:t>
            </w:r>
            <w:r w:rsidRPr="004E19F0">
              <w:rPr>
                <w:sz w:val="26"/>
              </w:rPr>
              <w:t>quy định chức năng, nhiệm vụ, quyền hạn và cơ cấu tổ chức của Sở Tư pháp</w:t>
            </w:r>
            <w:r>
              <w:rPr>
                <w:sz w:val="26"/>
              </w:rPr>
              <w:t>.</w:t>
            </w:r>
          </w:p>
        </w:tc>
      </w:tr>
      <w:tr w:rsidR="004F70DB" w:rsidRPr="004E19F0" w:rsidTr="0008212E">
        <w:trPr>
          <w:jc w:val="center"/>
        </w:trPr>
        <w:tc>
          <w:tcPr>
            <w:tcW w:w="710" w:type="dxa"/>
            <w:shd w:val="clear" w:color="auto" w:fill="auto"/>
            <w:vAlign w:val="center"/>
          </w:tcPr>
          <w:p w:rsidR="004F70DB" w:rsidRPr="00C0028A"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C0028A" w:rsidRDefault="004F70DB" w:rsidP="0008212E">
            <w:pPr>
              <w:spacing w:before="120" w:after="120" w:line="320" w:lineRule="exact"/>
              <w:jc w:val="center"/>
              <w:rPr>
                <w:sz w:val="26"/>
              </w:rPr>
            </w:pPr>
            <w:r w:rsidRPr="00C0028A">
              <w:rPr>
                <w:sz w:val="26"/>
              </w:rPr>
              <w:t>Hà Nam</w:t>
            </w:r>
          </w:p>
        </w:tc>
        <w:tc>
          <w:tcPr>
            <w:tcW w:w="1349" w:type="dxa"/>
            <w:vAlign w:val="center"/>
          </w:tcPr>
          <w:p w:rsidR="004F70DB" w:rsidRPr="00C0028A" w:rsidRDefault="004F70DB" w:rsidP="0008212E">
            <w:pPr>
              <w:spacing w:before="120" w:after="120" w:line="320" w:lineRule="exact"/>
              <w:jc w:val="center"/>
              <w:rPr>
                <w:sz w:val="26"/>
              </w:rPr>
            </w:pPr>
            <w:r w:rsidRPr="00C0028A">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81103E" w:rsidRDefault="0081103E" w:rsidP="0008212E">
            <w:pPr>
              <w:spacing w:before="120" w:after="120" w:line="320" w:lineRule="exact"/>
              <w:ind w:left="62" w:right="11"/>
              <w:jc w:val="both"/>
              <w:rPr>
                <w:sz w:val="26"/>
              </w:rPr>
            </w:pPr>
            <w:r>
              <w:rPr>
                <w:sz w:val="26"/>
              </w:rPr>
              <w:t xml:space="preserve">Quyết định số 08/2015/NĐ-CP ngày 20/04/2015 của </w:t>
            </w:r>
            <w:r>
              <w:rPr>
                <w:sz w:val="26"/>
              </w:rPr>
              <w:lastRenderedPageBreak/>
              <w:t xml:space="preserve">UBND tỉnh </w:t>
            </w:r>
            <w:r w:rsidRPr="004E19F0">
              <w:rPr>
                <w:sz w:val="26"/>
                <w:lang w:val="vi-VN"/>
              </w:rPr>
              <w:t>quy định về chức năng nhiệm vụ, quyền hạn và cơ cấu tổ chức của Sở Tư pháp</w:t>
            </w:r>
            <w:r>
              <w:rPr>
                <w:sz w:val="26"/>
              </w:rPr>
              <w:t>;</w:t>
            </w:r>
          </w:p>
          <w:p w:rsidR="004F70DB" w:rsidRPr="004E19F0" w:rsidRDefault="00C0028A" w:rsidP="0008212E">
            <w:pPr>
              <w:spacing w:before="120" w:after="120" w:line="320" w:lineRule="exact"/>
              <w:ind w:left="62" w:right="11"/>
              <w:jc w:val="both"/>
              <w:rPr>
                <w:sz w:val="26"/>
              </w:rPr>
            </w:pPr>
            <w:r>
              <w:rPr>
                <w:sz w:val="26"/>
              </w:rPr>
              <w:t>Quyết định số 1020/QĐ-UBND ngày 26/09/201</w:t>
            </w:r>
            <w:r w:rsidR="00D65E6D">
              <w:rPr>
                <w:sz w:val="26"/>
              </w:rPr>
              <w:t>5</w:t>
            </w:r>
            <w:r>
              <w:rPr>
                <w:sz w:val="26"/>
              </w:rPr>
              <w:t xml:space="preserve"> về việc thành lập Phòng QLXLVPHC</w:t>
            </w:r>
            <w:r w:rsidR="00F02E51">
              <w:rPr>
                <w:sz w:val="26"/>
              </w:rPr>
              <w:t>&amp;TDTHPL</w:t>
            </w:r>
            <w:r>
              <w:rPr>
                <w:sz w:val="26"/>
              </w:rPr>
              <w:t xml:space="preserve"> thuộc Sở Tư pháp tỉnh Hà Nam</w:t>
            </w:r>
            <w:r w:rsidR="00D65E6D">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D65E6D" w:rsidRDefault="004F70DB" w:rsidP="0008212E">
            <w:pPr>
              <w:spacing w:before="120" w:after="120" w:line="320" w:lineRule="exact"/>
              <w:jc w:val="center"/>
              <w:rPr>
                <w:sz w:val="26"/>
              </w:rPr>
            </w:pPr>
            <w:r w:rsidRPr="00D65E6D">
              <w:rPr>
                <w:sz w:val="26"/>
              </w:rPr>
              <w:t>Hà Nội</w:t>
            </w:r>
          </w:p>
        </w:tc>
        <w:tc>
          <w:tcPr>
            <w:tcW w:w="1349" w:type="dxa"/>
            <w:tcBorders>
              <w:top w:val="single" w:sz="4" w:space="0" w:color="auto"/>
            </w:tcBorders>
            <w:vAlign w:val="center"/>
          </w:tcPr>
          <w:p w:rsidR="004F70DB" w:rsidRPr="004E19F0" w:rsidRDefault="004F70DB" w:rsidP="0008212E">
            <w:pPr>
              <w:spacing w:before="120" w:after="120" w:line="320" w:lineRule="exact"/>
              <w:jc w:val="center"/>
              <w:rPr>
                <w:sz w:val="26"/>
              </w:rPr>
            </w:pPr>
          </w:p>
        </w:tc>
        <w:tc>
          <w:tcPr>
            <w:tcW w:w="1440" w:type="dxa"/>
            <w:shd w:val="clear" w:color="auto" w:fill="auto"/>
            <w:vAlign w:val="center"/>
          </w:tcPr>
          <w:p w:rsidR="004F70DB" w:rsidRPr="004E19F0" w:rsidRDefault="00FF1200" w:rsidP="0008212E">
            <w:pPr>
              <w:spacing w:before="120" w:after="120" w:line="320" w:lineRule="exact"/>
              <w:jc w:val="center"/>
              <w:rPr>
                <w:sz w:val="26"/>
              </w:rPr>
            </w:pPr>
            <w:r>
              <w:rPr>
                <w:sz w:val="26"/>
              </w:rPr>
              <w:t>X</w:t>
            </w: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FF1200" w:rsidP="0008212E">
            <w:pPr>
              <w:spacing w:before="120" w:after="120" w:line="320" w:lineRule="exact"/>
              <w:ind w:left="62" w:right="11"/>
              <w:jc w:val="both"/>
              <w:rPr>
                <w:sz w:val="26"/>
              </w:rPr>
            </w:pPr>
            <w:r>
              <w:rPr>
                <w:sz w:val="26"/>
              </w:rPr>
              <w:t xml:space="preserve">UBND thành phố đã ban hành </w:t>
            </w:r>
            <w:r w:rsidR="000F33BE" w:rsidRPr="004E19F0">
              <w:rPr>
                <w:sz w:val="26"/>
                <w:lang w:val="vi-VN"/>
              </w:rPr>
              <w:t>Quyết định số 23/2015/QĐ-UBND ngày 13/</w:t>
            </w:r>
            <w:r w:rsidR="00F014C5">
              <w:rPr>
                <w:sz w:val="26"/>
              </w:rPr>
              <w:t>0</w:t>
            </w:r>
            <w:r w:rsidR="000F33BE" w:rsidRPr="004E19F0">
              <w:rPr>
                <w:sz w:val="26"/>
                <w:lang w:val="vi-VN"/>
              </w:rPr>
              <w:t>8/201</w:t>
            </w:r>
            <w:r w:rsidR="00EE5903" w:rsidRPr="004E19F0">
              <w:rPr>
                <w:sz w:val="26"/>
              </w:rPr>
              <w:t>5</w:t>
            </w:r>
            <w:r w:rsidR="00F014C5">
              <w:rPr>
                <w:sz w:val="26"/>
              </w:rPr>
              <w:t xml:space="preserve"> </w:t>
            </w:r>
            <w:r w:rsidR="000F33BE" w:rsidRPr="004E19F0">
              <w:rPr>
                <w:sz w:val="26"/>
                <w:lang w:val="vi-VN"/>
              </w:rPr>
              <w:t>quy định về chức năng nhiệm vụ, quyền hạn và cơ cấu tổ chức của Sở Tư pháp</w:t>
            </w:r>
            <w:r>
              <w:rPr>
                <w:sz w:val="26"/>
              </w:rPr>
              <w:t xml:space="preserve">, trong đó kiện toàn Phòng QLXLVPHC&amp;TDTHPL </w:t>
            </w:r>
            <w:r w:rsidR="00D65E6D">
              <w:rPr>
                <w:sz w:val="26"/>
              </w:rPr>
              <w:t xml:space="preserve">nhưng do chưa bố trí được nhân sự nên hiện nay công tác QLXLVPHC </w:t>
            </w:r>
            <w:r w:rsidR="00321C0F">
              <w:rPr>
                <w:sz w:val="26"/>
              </w:rPr>
              <w:t>đang được thực hiện</w:t>
            </w:r>
            <w:r w:rsidR="00D65E6D">
              <w:rPr>
                <w:sz w:val="26"/>
              </w:rPr>
              <w:t xml:space="preserve"> bởi Phòng Kiểm tra và xử lý văn bản.</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85510B" w:rsidRDefault="004F70DB" w:rsidP="0008212E">
            <w:pPr>
              <w:spacing w:before="120" w:after="120" w:line="320" w:lineRule="exact"/>
              <w:jc w:val="center"/>
              <w:rPr>
                <w:sz w:val="26"/>
              </w:rPr>
            </w:pPr>
            <w:r w:rsidRPr="0085510B">
              <w:rPr>
                <w:sz w:val="26"/>
              </w:rPr>
              <w:t>Hà Tĩnh</w:t>
            </w:r>
          </w:p>
        </w:tc>
        <w:tc>
          <w:tcPr>
            <w:tcW w:w="1349" w:type="dxa"/>
            <w:vAlign w:val="center"/>
          </w:tcPr>
          <w:p w:rsidR="004F70DB" w:rsidRPr="004E19F0" w:rsidRDefault="006D1DDE"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6D1DDE" w:rsidP="0008212E">
            <w:pPr>
              <w:spacing w:before="120" w:after="120" w:line="320" w:lineRule="exact"/>
              <w:jc w:val="center"/>
              <w:rPr>
                <w:sz w:val="26"/>
              </w:rPr>
            </w:pPr>
            <w:r>
              <w:rPr>
                <w:sz w:val="26"/>
              </w:rPr>
              <w:t>02</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6D1DDE" w:rsidP="0008212E">
            <w:pPr>
              <w:spacing w:before="120" w:after="120" w:line="320" w:lineRule="exact"/>
              <w:jc w:val="center"/>
              <w:rPr>
                <w:sz w:val="26"/>
              </w:rPr>
            </w:pPr>
            <w:r>
              <w:rPr>
                <w:sz w:val="26"/>
              </w:rPr>
              <w:t>01</w:t>
            </w:r>
          </w:p>
        </w:tc>
        <w:tc>
          <w:tcPr>
            <w:tcW w:w="6049" w:type="dxa"/>
            <w:vAlign w:val="center"/>
          </w:tcPr>
          <w:p w:rsidR="004F70DB" w:rsidRPr="006D1DDE" w:rsidRDefault="006D1DDE" w:rsidP="0008212E">
            <w:pPr>
              <w:spacing w:before="120" w:after="120" w:line="320" w:lineRule="exact"/>
              <w:ind w:left="62" w:right="11"/>
              <w:jc w:val="both"/>
              <w:rPr>
                <w:sz w:val="26"/>
              </w:rPr>
            </w:pPr>
            <w:r>
              <w:rPr>
                <w:sz w:val="26"/>
              </w:rPr>
              <w:t xml:space="preserve">Quyết định số 11/2015/QĐ-UBND ngày 16/03/2015 của UBND tỉnh </w:t>
            </w:r>
            <w:r w:rsidRPr="004E19F0">
              <w:rPr>
                <w:sz w:val="26"/>
                <w:lang w:val="vi-VN"/>
              </w:rPr>
              <w:t>quy định về chức năng nhiệm vụ, quyền hạn và cơ cấu tổ chức của Sở Tư pháp</w:t>
            </w:r>
            <w:r>
              <w:rPr>
                <w:sz w:val="26"/>
              </w:rPr>
              <w:t>.</w:t>
            </w:r>
          </w:p>
        </w:tc>
      </w:tr>
      <w:tr w:rsidR="004F70DB" w:rsidRPr="004E19F0" w:rsidTr="0008212E">
        <w:trPr>
          <w:trHeight w:val="676"/>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bookmarkStart w:id="0" w:name="_GoBack" w:colFirst="1" w:colLast="1"/>
          </w:p>
        </w:tc>
        <w:tc>
          <w:tcPr>
            <w:tcW w:w="2356" w:type="dxa"/>
            <w:shd w:val="clear" w:color="auto" w:fill="auto"/>
            <w:vAlign w:val="center"/>
          </w:tcPr>
          <w:p w:rsidR="00586C76" w:rsidRPr="001536DC" w:rsidRDefault="004F70DB" w:rsidP="0008212E">
            <w:pPr>
              <w:spacing w:before="120" w:after="120" w:line="320" w:lineRule="exact"/>
              <w:ind w:right="-108"/>
              <w:jc w:val="center"/>
              <w:rPr>
                <w:sz w:val="26"/>
              </w:rPr>
            </w:pPr>
            <w:r w:rsidRPr="001536DC">
              <w:rPr>
                <w:sz w:val="26"/>
              </w:rPr>
              <w:t>Hải Dương</w:t>
            </w:r>
          </w:p>
          <w:p w:rsidR="004F70DB" w:rsidRPr="001536DC" w:rsidRDefault="004F70DB" w:rsidP="0008212E">
            <w:pPr>
              <w:jc w:val="center"/>
              <w:rPr>
                <w:sz w:val="26"/>
              </w:rPr>
            </w:pPr>
          </w:p>
        </w:tc>
        <w:tc>
          <w:tcPr>
            <w:tcW w:w="1349" w:type="dxa"/>
            <w:vAlign w:val="center"/>
          </w:tcPr>
          <w:p w:rsidR="004F70DB" w:rsidRPr="004E19F0" w:rsidRDefault="004F70DB" w:rsidP="0008212E">
            <w:pPr>
              <w:spacing w:before="120" w:after="120" w:line="320" w:lineRule="exact"/>
              <w:jc w:val="center"/>
              <w:rPr>
                <w:sz w:val="26"/>
              </w:rPr>
            </w:pPr>
          </w:p>
        </w:tc>
        <w:tc>
          <w:tcPr>
            <w:tcW w:w="1440" w:type="dxa"/>
            <w:shd w:val="clear" w:color="auto" w:fill="auto"/>
            <w:vAlign w:val="center"/>
          </w:tcPr>
          <w:p w:rsidR="004F70DB" w:rsidRPr="004E19F0" w:rsidRDefault="00FC73D3" w:rsidP="0008212E">
            <w:pPr>
              <w:spacing w:before="120" w:after="120" w:line="320" w:lineRule="exact"/>
              <w:jc w:val="center"/>
              <w:rPr>
                <w:sz w:val="26"/>
              </w:rPr>
            </w:pPr>
            <w:r>
              <w:rPr>
                <w:sz w:val="26"/>
              </w:rPr>
              <w:t>X</w:t>
            </w: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FC73D3" w:rsidRPr="003B5E15" w:rsidRDefault="00FC73D3" w:rsidP="0008212E">
            <w:pPr>
              <w:spacing w:before="120" w:after="120" w:line="320" w:lineRule="exact"/>
              <w:ind w:right="11"/>
              <w:jc w:val="both"/>
              <w:rPr>
                <w:color w:val="FF0000"/>
                <w:sz w:val="26"/>
              </w:rPr>
            </w:pP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1536DC" w:rsidRDefault="004F70DB" w:rsidP="0008212E">
            <w:pPr>
              <w:spacing w:before="120" w:after="120" w:line="320" w:lineRule="exact"/>
              <w:jc w:val="center"/>
              <w:rPr>
                <w:sz w:val="26"/>
              </w:rPr>
            </w:pPr>
            <w:r w:rsidRPr="001536DC">
              <w:rPr>
                <w:sz w:val="26"/>
              </w:rPr>
              <w:t>Hải Phòng</w:t>
            </w:r>
          </w:p>
        </w:tc>
        <w:tc>
          <w:tcPr>
            <w:tcW w:w="1349" w:type="dxa"/>
            <w:vAlign w:val="center"/>
          </w:tcPr>
          <w:p w:rsidR="004F70DB" w:rsidRPr="004E19F0" w:rsidRDefault="004F70DB" w:rsidP="0008212E">
            <w:pPr>
              <w:spacing w:before="120" w:after="120" w:line="320" w:lineRule="exact"/>
              <w:jc w:val="center"/>
              <w:rPr>
                <w:sz w:val="26"/>
              </w:rPr>
            </w:pPr>
          </w:p>
        </w:tc>
        <w:tc>
          <w:tcPr>
            <w:tcW w:w="1440" w:type="dxa"/>
            <w:shd w:val="clear" w:color="auto" w:fill="auto"/>
            <w:vAlign w:val="center"/>
          </w:tcPr>
          <w:p w:rsidR="004F70DB" w:rsidRPr="004E19F0" w:rsidRDefault="00FC73D3" w:rsidP="0008212E">
            <w:pPr>
              <w:spacing w:before="120" w:after="120" w:line="320" w:lineRule="exact"/>
              <w:jc w:val="center"/>
              <w:rPr>
                <w:sz w:val="26"/>
              </w:rPr>
            </w:pPr>
            <w:r>
              <w:rPr>
                <w:sz w:val="26"/>
              </w:rPr>
              <w:t>X</w:t>
            </w: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FC73D3" w:rsidRPr="004E19F0" w:rsidRDefault="00586C76" w:rsidP="0008212E">
            <w:pPr>
              <w:spacing w:before="120" w:after="120" w:line="320" w:lineRule="exact"/>
              <w:ind w:left="62" w:right="11"/>
              <w:jc w:val="both"/>
              <w:rPr>
                <w:sz w:val="26"/>
              </w:rPr>
            </w:pPr>
            <w:r>
              <w:rPr>
                <w:sz w:val="26"/>
              </w:rPr>
              <w:t>UBND tỉnh</w:t>
            </w:r>
            <w:r w:rsidR="00FC73D3">
              <w:rPr>
                <w:sz w:val="26"/>
              </w:rPr>
              <w:t xml:space="preserve"> ban hành </w:t>
            </w:r>
            <w:r w:rsidR="0081103E">
              <w:rPr>
                <w:sz w:val="26"/>
              </w:rPr>
              <w:t xml:space="preserve">Quyết định số 1769/2015/QĐ-UBND ngày 30/07/2015 của UBND thành phố </w:t>
            </w:r>
            <w:r w:rsidR="0081103E" w:rsidRPr="004E19F0">
              <w:rPr>
                <w:sz w:val="26"/>
                <w:lang w:val="vi-VN"/>
              </w:rPr>
              <w:t>quy định về chức năng nhiệm vụ, quyền hạn và cơ cấu tổ chức của Sở Tư pháp</w:t>
            </w:r>
            <w:r w:rsidR="00FC73D3">
              <w:rPr>
                <w:sz w:val="26"/>
              </w:rPr>
              <w:t xml:space="preserve"> nhưng tính đến ngày 30/09/2015, Phòng vẫn chưa được thành lập trên thực tế</w:t>
            </w:r>
            <w:r w:rsidR="0081103E">
              <w:rPr>
                <w:sz w:val="26"/>
              </w:rPr>
              <w:t>;</w:t>
            </w:r>
          </w:p>
        </w:tc>
      </w:tr>
      <w:bookmarkEnd w:id="0"/>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Hậu Giang</w:t>
            </w:r>
          </w:p>
        </w:tc>
        <w:tc>
          <w:tcPr>
            <w:tcW w:w="1349" w:type="dxa"/>
            <w:vAlign w:val="center"/>
          </w:tcPr>
          <w:p w:rsidR="002E4635" w:rsidRPr="004E19F0" w:rsidRDefault="002E4635" w:rsidP="0008212E">
            <w:pPr>
              <w:spacing w:before="120" w:after="120" w:line="320" w:lineRule="exact"/>
              <w:jc w:val="center"/>
              <w:rPr>
                <w:sz w:val="26"/>
              </w:rPr>
            </w:pPr>
          </w:p>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7876AF" w:rsidRPr="004E19F0" w:rsidRDefault="002E4635" w:rsidP="0008212E">
            <w:pPr>
              <w:spacing w:before="120" w:after="120" w:line="320" w:lineRule="exact"/>
              <w:ind w:left="62" w:right="11"/>
              <w:jc w:val="both"/>
              <w:rPr>
                <w:sz w:val="26"/>
              </w:rPr>
            </w:pPr>
            <w:r w:rsidRPr="004E19F0">
              <w:rPr>
                <w:sz w:val="26"/>
              </w:rPr>
              <w:t>Quyết định số 13/2015/QĐ-UBND ngày 16/</w:t>
            </w:r>
            <w:r w:rsidR="003B5E15">
              <w:rPr>
                <w:sz w:val="26"/>
              </w:rPr>
              <w:t>0</w:t>
            </w:r>
            <w:r w:rsidRPr="004E19F0">
              <w:rPr>
                <w:sz w:val="26"/>
              </w:rPr>
              <w:t>4/2015 của Ủy ban nhân dân tỉnh Hậu Giang quy định chức năng, nhiệm vụ, quyền hạn và cơ cấu tổ chức của Sở Tư pháp tỉnh Hậu Giang</w:t>
            </w:r>
            <w:r w:rsidR="00D65E6D">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Hòa Bình</w:t>
            </w:r>
          </w:p>
        </w:tc>
        <w:tc>
          <w:tcPr>
            <w:tcW w:w="1349" w:type="dxa"/>
            <w:vAlign w:val="center"/>
          </w:tcPr>
          <w:p w:rsidR="004F70DB" w:rsidRPr="004E19F0" w:rsidRDefault="00FA3FD3"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FA3FD3"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FA3FD3" w:rsidP="0008212E">
            <w:pPr>
              <w:spacing w:before="120" w:after="120" w:line="320" w:lineRule="exact"/>
              <w:ind w:left="62" w:right="11"/>
              <w:jc w:val="both"/>
              <w:rPr>
                <w:sz w:val="26"/>
              </w:rPr>
            </w:pPr>
            <w:r w:rsidRPr="0081103E">
              <w:rPr>
                <w:sz w:val="26"/>
                <w:szCs w:val="28"/>
              </w:rPr>
              <w:t xml:space="preserve">Quyết định số 14/2015/QĐ-UBND ngày 12/05/2015 </w:t>
            </w:r>
            <w:r w:rsidR="0081103E">
              <w:rPr>
                <w:sz w:val="26"/>
                <w:szCs w:val="28"/>
              </w:rPr>
              <w:t xml:space="preserve">của UBND tỉnh </w:t>
            </w:r>
            <w:r w:rsidRPr="0081103E">
              <w:rPr>
                <w:sz w:val="26"/>
                <w:szCs w:val="28"/>
              </w:rPr>
              <w:t xml:space="preserve">quy định vị trí, chức năng, nhiệm vụ, quyền hạn và cơ cấu tổ chức của </w:t>
            </w:r>
            <w:r w:rsidR="000C4C83">
              <w:rPr>
                <w:sz w:val="26"/>
                <w:szCs w:val="28"/>
              </w:rPr>
              <w:t>STP</w:t>
            </w:r>
            <w:r w:rsidRPr="0081103E">
              <w:rPr>
                <w:sz w:val="26"/>
                <w:szCs w:val="28"/>
              </w:rPr>
              <w:t xml:space="preserve"> tỉnh Hòa Bình</w:t>
            </w:r>
            <w:r w:rsidR="0081103E">
              <w:rPr>
                <w:sz w:val="26"/>
                <w:szCs w:val="28"/>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Hưng Yên</w:t>
            </w:r>
          </w:p>
        </w:tc>
        <w:tc>
          <w:tcPr>
            <w:tcW w:w="1349" w:type="dxa"/>
            <w:vAlign w:val="center"/>
          </w:tcPr>
          <w:p w:rsidR="004F70DB" w:rsidRPr="004E19F0" w:rsidRDefault="00DF2BC9" w:rsidP="0008212E">
            <w:pPr>
              <w:spacing w:before="120" w:after="120" w:line="320" w:lineRule="exact"/>
              <w:jc w:val="center"/>
              <w:rPr>
                <w:b/>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b/>
                <w:sz w:val="26"/>
              </w:rPr>
            </w:pPr>
          </w:p>
        </w:tc>
        <w:tc>
          <w:tcPr>
            <w:tcW w:w="1215" w:type="dxa"/>
            <w:shd w:val="clear" w:color="auto" w:fill="auto"/>
            <w:vAlign w:val="center"/>
          </w:tcPr>
          <w:p w:rsidR="004F70DB" w:rsidRPr="004E19F0" w:rsidRDefault="00BF556D"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DF2BC9" w:rsidP="0008212E">
            <w:pPr>
              <w:spacing w:before="120" w:after="120" w:line="320" w:lineRule="exact"/>
              <w:ind w:left="62" w:right="11"/>
              <w:jc w:val="both"/>
              <w:rPr>
                <w:sz w:val="26"/>
              </w:rPr>
            </w:pPr>
            <w:r w:rsidRPr="004E19F0">
              <w:rPr>
                <w:sz w:val="26"/>
              </w:rPr>
              <w:t>Quyết định số 870/QĐ-UBND ngày 22/</w:t>
            </w:r>
            <w:r w:rsidR="003B5E15">
              <w:rPr>
                <w:sz w:val="26"/>
              </w:rPr>
              <w:t>0</w:t>
            </w:r>
            <w:r w:rsidRPr="004E19F0">
              <w:rPr>
                <w:sz w:val="26"/>
              </w:rPr>
              <w:t>4/2015</w:t>
            </w:r>
            <w:r w:rsidR="0081103E">
              <w:rPr>
                <w:sz w:val="26"/>
              </w:rPr>
              <w:t xml:space="preserve"> của UBND tỉnh</w:t>
            </w:r>
            <w:r w:rsidRPr="004E19F0">
              <w:rPr>
                <w:sz w:val="26"/>
              </w:rPr>
              <w:t xml:space="preserve"> quy định chức năng, nhiệm vụ, quyền hạn và cơ cấu tổ chức của Sở Tư pháp</w:t>
            </w:r>
            <w:r w:rsidR="0081103E">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ind w:right="-108"/>
              <w:jc w:val="center"/>
              <w:rPr>
                <w:sz w:val="26"/>
              </w:rPr>
            </w:pPr>
            <w:r w:rsidRPr="004E19F0">
              <w:rPr>
                <w:sz w:val="26"/>
              </w:rPr>
              <w:t>Khánh Hòa</w:t>
            </w:r>
          </w:p>
        </w:tc>
        <w:tc>
          <w:tcPr>
            <w:tcW w:w="1349" w:type="dxa"/>
            <w:vAlign w:val="center"/>
          </w:tcPr>
          <w:p w:rsidR="004F70DB" w:rsidRPr="004E19F0" w:rsidRDefault="00553D93"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CF6EEB"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CF6EEB" w:rsidP="0008212E">
            <w:pPr>
              <w:spacing w:before="120" w:after="120" w:line="320" w:lineRule="exact"/>
              <w:ind w:left="62" w:right="11"/>
              <w:jc w:val="both"/>
              <w:rPr>
                <w:sz w:val="26"/>
              </w:rPr>
            </w:pPr>
            <w:r>
              <w:rPr>
                <w:sz w:val="26"/>
              </w:rPr>
              <w:t>Quyết định số 2176/QĐ-UBND ngày 10/08/2015 kiện toàn chức năng, nhiệm vụ, quyền hạn và cơ cấu tổ chức của Sở Tư pháp.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Kiên Giang</w:t>
            </w:r>
          </w:p>
        </w:tc>
        <w:tc>
          <w:tcPr>
            <w:tcW w:w="1349" w:type="dxa"/>
            <w:vAlign w:val="center"/>
          </w:tcPr>
          <w:p w:rsidR="004F70DB" w:rsidRPr="004E19F0" w:rsidRDefault="000F33BE"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8209FD" w:rsidP="0008212E">
            <w:pPr>
              <w:spacing w:before="120" w:after="120" w:line="320" w:lineRule="exact"/>
              <w:jc w:val="center"/>
              <w:rPr>
                <w:sz w:val="26"/>
              </w:rPr>
            </w:pPr>
            <w:r w:rsidRPr="004E19F0">
              <w:rPr>
                <w:sz w:val="26"/>
              </w:rPr>
              <w:t>04</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7124B5" w:rsidRDefault="007124B5" w:rsidP="0008212E">
            <w:pPr>
              <w:spacing w:before="120" w:after="120" w:line="320" w:lineRule="exact"/>
              <w:ind w:left="62" w:right="11"/>
              <w:jc w:val="both"/>
              <w:rPr>
                <w:sz w:val="26"/>
              </w:rPr>
            </w:pPr>
            <w:r>
              <w:rPr>
                <w:sz w:val="26"/>
              </w:rPr>
              <w:t>Quyết định số 1352/QĐ-UBND ngày 30/</w:t>
            </w:r>
            <w:r w:rsidR="003B5E15">
              <w:rPr>
                <w:sz w:val="26"/>
              </w:rPr>
              <w:t>0</w:t>
            </w:r>
            <w:r>
              <w:rPr>
                <w:sz w:val="26"/>
              </w:rPr>
              <w:t>6/2015 về việc tổ chức lại chức n</w:t>
            </w:r>
            <w:r w:rsidR="00414D31">
              <w:rPr>
                <w:sz w:val="26"/>
              </w:rPr>
              <w:t>ăn</w:t>
            </w:r>
            <w:r>
              <w:rPr>
                <w:sz w:val="26"/>
              </w:rPr>
              <w:t>g, nhiệm vụ, quyền hạn v</w:t>
            </w:r>
            <w:r w:rsidR="0081103E">
              <w:rPr>
                <w:sz w:val="26"/>
              </w:rPr>
              <w:t>à cơ cấu tổ chức của Sở Tư pháp.</w:t>
            </w:r>
          </w:p>
          <w:p w:rsidR="004F70DB" w:rsidRPr="004E19F0" w:rsidRDefault="000F33BE" w:rsidP="0008212E">
            <w:pPr>
              <w:spacing w:before="120" w:after="120" w:line="320" w:lineRule="exact"/>
              <w:ind w:left="62" w:right="11"/>
              <w:jc w:val="both"/>
              <w:rPr>
                <w:sz w:val="26"/>
              </w:rPr>
            </w:pPr>
            <w:r w:rsidRPr="004E19F0">
              <w:rPr>
                <w:sz w:val="26"/>
              </w:rPr>
              <w:t>Quyết định số 116/QĐ-STP ngày 13/</w:t>
            </w:r>
            <w:r w:rsidR="003B5E15">
              <w:rPr>
                <w:sz w:val="26"/>
              </w:rPr>
              <w:t>0</w:t>
            </w:r>
            <w:r w:rsidRPr="004E19F0">
              <w:rPr>
                <w:sz w:val="26"/>
              </w:rPr>
              <w:t xml:space="preserve">7/2015 của </w:t>
            </w:r>
            <w:r w:rsidR="007124B5">
              <w:rPr>
                <w:sz w:val="26"/>
              </w:rPr>
              <w:t>Sở Tư pháp về việc quy định chức năng, nhiệm vụ, quyền hạn và cơ cấu tổ chức của Phòng QLXLVPHC &amp; TDTHPL thuộc Sở</w:t>
            </w:r>
            <w:r w:rsidR="0081103E">
              <w:rPr>
                <w:sz w:val="26"/>
              </w:rPr>
              <w:t xml:space="preserve"> Tư pháp.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Kon Tum</w:t>
            </w:r>
          </w:p>
        </w:tc>
        <w:tc>
          <w:tcPr>
            <w:tcW w:w="1349" w:type="dxa"/>
            <w:vAlign w:val="center"/>
          </w:tcPr>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BF556D" w:rsidP="0008212E">
            <w:pPr>
              <w:spacing w:before="120" w:after="120" w:line="320" w:lineRule="exact"/>
              <w:ind w:left="62" w:right="11"/>
              <w:jc w:val="both"/>
              <w:rPr>
                <w:sz w:val="26"/>
              </w:rPr>
            </w:pPr>
            <w:r w:rsidRPr="0081103E">
              <w:rPr>
                <w:sz w:val="26"/>
                <w:szCs w:val="28"/>
                <w:lang w:val="nl-NL"/>
              </w:rPr>
              <w:t>Quyết định số 24/2015/QĐ-UBND ngày 27/05/2015</w:t>
            </w:r>
            <w:r w:rsidR="0081103E">
              <w:rPr>
                <w:sz w:val="26"/>
                <w:szCs w:val="28"/>
                <w:lang w:val="nl-NL"/>
              </w:rPr>
              <w:t xml:space="preserve"> của UBND tỉnh</w:t>
            </w:r>
            <w:hyperlink r:id="rId9" w:history="1">
              <w:r w:rsidR="0081103E">
                <w:rPr>
                  <w:sz w:val="26"/>
                  <w:szCs w:val="28"/>
                  <w:lang w:val="nl-NL"/>
                </w:rPr>
                <w:t xml:space="preserve"> </w:t>
              </w:r>
              <w:r w:rsidRPr="0081103E">
                <w:rPr>
                  <w:sz w:val="26"/>
                  <w:szCs w:val="28"/>
                  <w:lang w:val="nl-NL"/>
                </w:rPr>
                <w:t>quy định về chức năng, nhiệm vụ, quyền hạn và cơ cấu tổ chức của S</w:t>
              </w:r>
              <w:r w:rsidR="000C4C83">
                <w:rPr>
                  <w:sz w:val="26"/>
                  <w:szCs w:val="28"/>
                  <w:lang w:val="nl-NL"/>
                </w:rPr>
                <w:t>TP</w:t>
              </w:r>
              <w:r w:rsidRPr="0081103E">
                <w:rPr>
                  <w:sz w:val="26"/>
                  <w:szCs w:val="28"/>
                  <w:lang w:val="nl-NL"/>
                </w:rPr>
                <w:t xml:space="preserve"> tỉnh Kon Tum</w:t>
              </w:r>
            </w:hyperlink>
          </w:p>
        </w:tc>
      </w:tr>
      <w:tr w:rsidR="004F70DB" w:rsidRPr="004E19F0" w:rsidTr="0008212E">
        <w:trPr>
          <w:trHeight w:val="1753"/>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2C1BF4" w:rsidRDefault="004F70DB" w:rsidP="0008212E">
            <w:pPr>
              <w:spacing w:before="120" w:after="120" w:line="320" w:lineRule="exact"/>
              <w:ind w:right="-108"/>
              <w:jc w:val="center"/>
              <w:rPr>
                <w:sz w:val="26"/>
              </w:rPr>
            </w:pPr>
            <w:r w:rsidRPr="002C1BF4">
              <w:rPr>
                <w:sz w:val="26"/>
              </w:rPr>
              <w:t>Lai Châu</w:t>
            </w:r>
          </w:p>
        </w:tc>
        <w:tc>
          <w:tcPr>
            <w:tcW w:w="1349" w:type="dxa"/>
            <w:vAlign w:val="center"/>
          </w:tcPr>
          <w:p w:rsidR="004F70DB" w:rsidRPr="004E19F0" w:rsidRDefault="004F70DB" w:rsidP="0008212E">
            <w:pPr>
              <w:spacing w:before="120" w:after="120" w:line="320" w:lineRule="exact"/>
              <w:jc w:val="center"/>
              <w:rPr>
                <w:sz w:val="26"/>
              </w:rPr>
            </w:pPr>
          </w:p>
        </w:tc>
        <w:tc>
          <w:tcPr>
            <w:tcW w:w="1440"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X</w:t>
            </w: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C173E" w:rsidP="0008212E">
            <w:pPr>
              <w:spacing w:before="120" w:after="120" w:line="320" w:lineRule="exact"/>
              <w:jc w:val="center"/>
              <w:rPr>
                <w:sz w:val="26"/>
              </w:rPr>
            </w:pPr>
            <w:r>
              <w:rPr>
                <w:sz w:val="26"/>
              </w:rPr>
              <w:t>03</w:t>
            </w: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2C1BF4" w:rsidP="0008212E">
            <w:pPr>
              <w:spacing w:before="120" w:after="120" w:line="320" w:lineRule="exact"/>
              <w:ind w:left="62" w:right="11"/>
              <w:jc w:val="both"/>
              <w:rPr>
                <w:sz w:val="26"/>
              </w:rPr>
            </w:pPr>
            <w:r>
              <w:rPr>
                <w:sz w:val="26"/>
              </w:rPr>
              <w:t xml:space="preserve">Sở Tư pháp đã xây dựng Đề </w:t>
            </w:r>
            <w:proofErr w:type="gramStart"/>
            <w:r>
              <w:rPr>
                <w:sz w:val="26"/>
              </w:rPr>
              <w:t>án</w:t>
            </w:r>
            <w:proofErr w:type="gramEnd"/>
            <w:r>
              <w:rPr>
                <w:sz w:val="26"/>
              </w:rPr>
              <w:t xml:space="preserve"> </w:t>
            </w:r>
            <w:r w:rsidRPr="002C1BF4">
              <w:rPr>
                <w:sz w:val="26"/>
              </w:rPr>
              <w:t>“Tổ chức bộ máy, biên chế triển khai thực hiện nhiệm vụ quản lý công tác thi hành pháp luật về xử lý vi phạm hành chính”</w:t>
            </w:r>
            <w:r>
              <w:rPr>
                <w:sz w:val="26"/>
              </w:rPr>
              <w:t xml:space="preserve"> trình UBND tỉnh phê duyệt. Hiện nay </w:t>
            </w:r>
            <w:r w:rsidR="00586C76">
              <w:rPr>
                <w:sz w:val="26"/>
              </w:rPr>
              <w:t xml:space="preserve">công tác QLXLVPHC </w:t>
            </w:r>
            <w:r w:rsidR="00321C0F">
              <w:rPr>
                <w:sz w:val="26"/>
              </w:rPr>
              <w:t xml:space="preserve">được giao cho </w:t>
            </w:r>
            <w:r>
              <w:rPr>
                <w:sz w:val="26"/>
              </w:rPr>
              <w:t>Phòng Xây dựng và Kiểm tra văn bản</w:t>
            </w:r>
            <w:r w:rsidR="00321C0F">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Lâm Đồng</w:t>
            </w:r>
          </w:p>
        </w:tc>
        <w:tc>
          <w:tcPr>
            <w:tcW w:w="1349" w:type="dxa"/>
            <w:vAlign w:val="center"/>
          </w:tcPr>
          <w:p w:rsidR="004F70DB" w:rsidRPr="004E19F0" w:rsidRDefault="00DF2BC9"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ED01B8" w:rsidP="0008212E">
            <w:pPr>
              <w:spacing w:before="120" w:after="120" w:line="320" w:lineRule="exact"/>
              <w:jc w:val="center"/>
              <w:rPr>
                <w:sz w:val="26"/>
              </w:rPr>
            </w:pPr>
            <w:r w:rsidRPr="004E19F0">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DF2BC9" w:rsidP="0008212E">
            <w:pPr>
              <w:spacing w:before="120" w:after="120" w:line="320" w:lineRule="exact"/>
              <w:ind w:left="62" w:right="11"/>
              <w:jc w:val="both"/>
              <w:rPr>
                <w:sz w:val="26"/>
              </w:rPr>
            </w:pPr>
            <w:r w:rsidRPr="004E19F0">
              <w:rPr>
                <w:sz w:val="26"/>
              </w:rPr>
              <w:t>Quyết định số 34/2015/QĐ-UBND ngày 17/</w:t>
            </w:r>
            <w:r w:rsidR="0081103E">
              <w:rPr>
                <w:sz w:val="26"/>
              </w:rPr>
              <w:t>0</w:t>
            </w:r>
            <w:r w:rsidRPr="004E19F0">
              <w:rPr>
                <w:sz w:val="26"/>
              </w:rPr>
              <w:t xml:space="preserve">4/2015 </w:t>
            </w:r>
            <w:r w:rsidR="005F25C0" w:rsidRPr="004E19F0">
              <w:rPr>
                <w:sz w:val="26"/>
              </w:rPr>
              <w:lastRenderedPageBreak/>
              <w:t>q</w:t>
            </w:r>
            <w:r w:rsidRPr="004E19F0">
              <w:rPr>
                <w:sz w:val="26"/>
              </w:rPr>
              <w:t>uy định chức năng, nhiệm vụ, quyền hạn và cơ cấu tổ chức của Sở Tư phá</w:t>
            </w:r>
            <w:r w:rsidR="0081103E">
              <w:rPr>
                <w:sz w:val="26"/>
              </w:rPr>
              <w:t>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Lạng Sơn</w:t>
            </w:r>
          </w:p>
        </w:tc>
        <w:tc>
          <w:tcPr>
            <w:tcW w:w="1349" w:type="dxa"/>
            <w:vAlign w:val="center"/>
          </w:tcPr>
          <w:p w:rsidR="004F70DB" w:rsidRPr="004E19F0" w:rsidRDefault="000E0ABE"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81103E" w:rsidRDefault="000E0ABE" w:rsidP="0008212E">
            <w:pPr>
              <w:spacing w:before="120" w:after="120" w:line="320" w:lineRule="exact"/>
              <w:ind w:left="62" w:right="11"/>
              <w:jc w:val="both"/>
              <w:rPr>
                <w:sz w:val="26"/>
              </w:rPr>
            </w:pPr>
            <w:r w:rsidRPr="0081103E">
              <w:rPr>
                <w:spacing w:val="-4"/>
                <w:sz w:val="26"/>
                <w:szCs w:val="28"/>
                <w:lang w:val="vi-VN"/>
              </w:rPr>
              <w:t>Quyết định số 26/2015/QĐ-UBND ngày 22/</w:t>
            </w:r>
            <w:r w:rsidR="0081103E">
              <w:rPr>
                <w:spacing w:val="-4"/>
                <w:sz w:val="26"/>
                <w:szCs w:val="28"/>
              </w:rPr>
              <w:t>0</w:t>
            </w:r>
            <w:r w:rsidRPr="0081103E">
              <w:rPr>
                <w:spacing w:val="-4"/>
                <w:sz w:val="26"/>
                <w:szCs w:val="28"/>
                <w:lang w:val="vi-VN"/>
              </w:rPr>
              <w:t>8/2015 quy định về chức năng, nhiệm vụ, quyền hạn và cơ cấu tổ chức của Sở Tư phá</w:t>
            </w:r>
            <w:r w:rsidR="0081103E">
              <w:rPr>
                <w:spacing w:val="-4"/>
                <w:sz w:val="26"/>
                <w:szCs w:val="28"/>
              </w:rPr>
              <w:t>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Lào Cai</w:t>
            </w:r>
          </w:p>
        </w:tc>
        <w:tc>
          <w:tcPr>
            <w:tcW w:w="1349" w:type="dxa"/>
            <w:vAlign w:val="center"/>
          </w:tcPr>
          <w:p w:rsidR="004F70DB" w:rsidRPr="004E19F0" w:rsidRDefault="002860CC"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81103E" w:rsidRDefault="002860CC" w:rsidP="0008212E">
            <w:pPr>
              <w:spacing w:before="120" w:after="120" w:line="320" w:lineRule="exact"/>
              <w:ind w:left="62" w:right="11"/>
              <w:jc w:val="both"/>
              <w:rPr>
                <w:sz w:val="26"/>
                <w:szCs w:val="26"/>
              </w:rPr>
            </w:pPr>
            <w:r w:rsidRPr="0081103E">
              <w:rPr>
                <w:sz w:val="26"/>
                <w:szCs w:val="26"/>
              </w:rPr>
              <w:t xml:space="preserve">Quyết định số 26/2015/QĐ-UBND ngày 19/06/2015 </w:t>
            </w:r>
            <w:r w:rsidRPr="0081103E">
              <w:rPr>
                <w:spacing w:val="-4"/>
                <w:sz w:val="26"/>
                <w:szCs w:val="26"/>
                <w:lang w:val="vi-VN"/>
              </w:rPr>
              <w:t>quy định về chức năng, nhiệm vụ, quyền hạn và cơ cấu tổ chức của Sở Tư pháp</w:t>
            </w:r>
            <w:r w:rsidR="0081103E">
              <w:rPr>
                <w:spacing w:val="-4"/>
                <w:sz w:val="26"/>
                <w:szCs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Long An</w:t>
            </w:r>
          </w:p>
        </w:tc>
        <w:tc>
          <w:tcPr>
            <w:tcW w:w="1349" w:type="dxa"/>
            <w:vAlign w:val="center"/>
          </w:tcPr>
          <w:p w:rsidR="004F70DB" w:rsidRPr="004E19F0" w:rsidRDefault="002E4635"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DA6082"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81103E" w:rsidP="0008212E">
            <w:pPr>
              <w:spacing w:before="120" w:after="120" w:line="320" w:lineRule="exact"/>
              <w:ind w:left="62" w:right="11"/>
              <w:jc w:val="both"/>
              <w:rPr>
                <w:sz w:val="26"/>
              </w:rPr>
            </w:pPr>
            <w:r>
              <w:rPr>
                <w:sz w:val="26"/>
              </w:rPr>
              <w:t xml:space="preserve">Quyết định số 19/2015/QĐ-UBND ngày 27/04/2015 của UBND tỉnh quy định </w:t>
            </w:r>
            <w:r w:rsidRPr="004E19F0">
              <w:rPr>
                <w:sz w:val="26"/>
              </w:rPr>
              <w:t>chức năng, nhiệm vụ, quyền hạn và cơ cấu tổ chức của Sở Tư pháp</w:t>
            </w:r>
            <w:r>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Nam Định</w:t>
            </w:r>
          </w:p>
        </w:tc>
        <w:tc>
          <w:tcPr>
            <w:tcW w:w="1349" w:type="dxa"/>
            <w:vAlign w:val="center"/>
          </w:tcPr>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DF2BC9" w:rsidP="0008212E">
            <w:pPr>
              <w:spacing w:before="120" w:after="120" w:line="320" w:lineRule="exact"/>
              <w:ind w:left="62" w:right="11"/>
              <w:jc w:val="both"/>
              <w:rPr>
                <w:sz w:val="26"/>
              </w:rPr>
            </w:pPr>
            <w:r w:rsidRPr="004E19F0">
              <w:rPr>
                <w:sz w:val="26"/>
              </w:rPr>
              <w:t>Quyết định số 11/2015/QĐ-UBND ngày 20/</w:t>
            </w:r>
            <w:r w:rsidR="0081103E">
              <w:rPr>
                <w:sz w:val="26"/>
              </w:rPr>
              <w:t>0</w:t>
            </w:r>
            <w:r w:rsidRPr="004E19F0">
              <w:rPr>
                <w:sz w:val="26"/>
              </w:rPr>
              <w:t xml:space="preserve">5/2015 </w:t>
            </w:r>
            <w:r w:rsidR="005F505C">
              <w:rPr>
                <w:sz w:val="26"/>
              </w:rPr>
              <w:t xml:space="preserve">của UBND tỉnh </w:t>
            </w:r>
            <w:r w:rsidR="005F25C0" w:rsidRPr="004E19F0">
              <w:rPr>
                <w:sz w:val="26"/>
              </w:rPr>
              <w:t>q</w:t>
            </w:r>
            <w:r w:rsidRPr="004E19F0">
              <w:rPr>
                <w:sz w:val="26"/>
              </w:rPr>
              <w:t>uy định chức năng, nhiệm vụ, quyền hạn và cơ cấu tổ chức của Sở Tư pháp</w:t>
            </w:r>
            <w:r w:rsidR="0081103E">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Nghệ An</w:t>
            </w:r>
          </w:p>
        </w:tc>
        <w:tc>
          <w:tcPr>
            <w:tcW w:w="1349" w:type="dxa"/>
            <w:vAlign w:val="center"/>
          </w:tcPr>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0B73D7" w:rsidP="0008212E">
            <w:pPr>
              <w:spacing w:before="120" w:after="120" w:line="320" w:lineRule="exact"/>
              <w:jc w:val="center"/>
              <w:rPr>
                <w:sz w:val="26"/>
              </w:rPr>
            </w:pPr>
            <w:r w:rsidRPr="004E19F0">
              <w:rPr>
                <w:sz w:val="26"/>
              </w:rPr>
              <w:t>05</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4F70DB" w:rsidP="0008212E">
            <w:pPr>
              <w:spacing w:before="120" w:after="120" w:line="320" w:lineRule="exact"/>
              <w:ind w:left="62" w:right="11"/>
              <w:jc w:val="both"/>
              <w:rPr>
                <w:sz w:val="26"/>
              </w:rPr>
            </w:pPr>
            <w:r w:rsidRPr="004E19F0">
              <w:rPr>
                <w:sz w:val="26"/>
              </w:rPr>
              <w:t>Quyết định số 32/2015/QĐ-UBND ngày 03/</w:t>
            </w:r>
            <w:r w:rsidR="0081103E">
              <w:rPr>
                <w:sz w:val="26"/>
              </w:rPr>
              <w:t>0</w:t>
            </w:r>
            <w:r w:rsidRPr="004E19F0">
              <w:rPr>
                <w:sz w:val="26"/>
              </w:rPr>
              <w:t>6/2015</w:t>
            </w:r>
            <w:r w:rsidR="005F505C">
              <w:rPr>
                <w:sz w:val="26"/>
              </w:rPr>
              <w:t xml:space="preserve"> của UBND tỉnh</w:t>
            </w:r>
            <w:r w:rsidRPr="004E19F0">
              <w:rPr>
                <w:sz w:val="26"/>
              </w:rPr>
              <w:t xml:space="preserve"> quy định chức năng, nhiệm vụ, quyền hạn và cơ cấu tổ chức của Sở Tư pháp</w:t>
            </w:r>
            <w:r w:rsidR="0081103E">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9E32FE" w:rsidRDefault="004F70DB" w:rsidP="0008212E">
            <w:pPr>
              <w:spacing w:before="120" w:after="120" w:line="320" w:lineRule="exact"/>
              <w:jc w:val="center"/>
              <w:rPr>
                <w:sz w:val="26"/>
              </w:rPr>
            </w:pPr>
            <w:r w:rsidRPr="009E32FE">
              <w:rPr>
                <w:sz w:val="26"/>
              </w:rPr>
              <w:t>Ninh Bình</w:t>
            </w:r>
          </w:p>
        </w:tc>
        <w:tc>
          <w:tcPr>
            <w:tcW w:w="1349" w:type="dxa"/>
            <w:vAlign w:val="center"/>
          </w:tcPr>
          <w:p w:rsidR="004F70DB" w:rsidRPr="004E19F0" w:rsidRDefault="002C1BF4"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9E32FE" w:rsidRDefault="009E32FE" w:rsidP="0008212E">
            <w:pPr>
              <w:spacing w:before="120" w:after="120" w:line="320" w:lineRule="exact"/>
              <w:ind w:left="62" w:right="11"/>
              <w:jc w:val="both"/>
              <w:rPr>
                <w:sz w:val="26"/>
              </w:rPr>
            </w:pPr>
            <w:r w:rsidRPr="009E32FE">
              <w:rPr>
                <w:sz w:val="26"/>
              </w:rPr>
              <w:t>Quyết định số 09/2015/QĐ-UBND ngày 16/04/2015 của UBND tỉnh quy định chức năng, nhiệm vụ, quyền hạn và cơ cấu tổ chức của Sở Tư pháp.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Ninh Thuận</w:t>
            </w:r>
          </w:p>
        </w:tc>
        <w:tc>
          <w:tcPr>
            <w:tcW w:w="1349" w:type="dxa"/>
            <w:vAlign w:val="center"/>
          </w:tcPr>
          <w:p w:rsidR="004F70DB" w:rsidRPr="004E19F0" w:rsidRDefault="000423A4"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D93EDF"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0423A4" w:rsidP="0008212E">
            <w:pPr>
              <w:spacing w:before="120" w:after="120" w:line="320" w:lineRule="exact"/>
              <w:ind w:left="62" w:right="11"/>
              <w:jc w:val="both"/>
              <w:rPr>
                <w:sz w:val="26"/>
              </w:rPr>
            </w:pPr>
            <w:r w:rsidRPr="004E19F0">
              <w:rPr>
                <w:sz w:val="26"/>
              </w:rPr>
              <w:t>Quyết định số 24/2015/QĐ-UBND ngày 05/</w:t>
            </w:r>
            <w:r w:rsidR="0081103E">
              <w:rPr>
                <w:sz w:val="26"/>
              </w:rPr>
              <w:t>0</w:t>
            </w:r>
            <w:r w:rsidRPr="004E19F0">
              <w:rPr>
                <w:sz w:val="26"/>
              </w:rPr>
              <w:t>5/2015</w:t>
            </w:r>
            <w:r w:rsidR="005F505C">
              <w:rPr>
                <w:sz w:val="26"/>
              </w:rPr>
              <w:t xml:space="preserve"> của UBND tỉnh</w:t>
            </w:r>
            <w:r w:rsidRPr="004E19F0">
              <w:rPr>
                <w:sz w:val="26"/>
              </w:rPr>
              <w:t xml:space="preserve"> </w:t>
            </w:r>
            <w:r w:rsidR="005F25C0" w:rsidRPr="004E19F0">
              <w:rPr>
                <w:sz w:val="26"/>
              </w:rPr>
              <w:t>q</w:t>
            </w:r>
            <w:r w:rsidRPr="004E19F0">
              <w:rPr>
                <w:sz w:val="26"/>
              </w:rPr>
              <w:t>uy định chức năng, nhiệm vụ, quyền hạn v</w:t>
            </w:r>
            <w:r w:rsidR="0081103E">
              <w:rPr>
                <w:sz w:val="26"/>
              </w:rPr>
              <w:t>à cơ cấu tổ chức của Sở Tư pháp.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0229CC" w:rsidRDefault="004F70DB" w:rsidP="0008212E">
            <w:pPr>
              <w:spacing w:before="120" w:after="120" w:line="320" w:lineRule="exact"/>
              <w:jc w:val="center"/>
              <w:rPr>
                <w:sz w:val="26"/>
              </w:rPr>
            </w:pPr>
            <w:r w:rsidRPr="000229CC">
              <w:rPr>
                <w:sz w:val="26"/>
              </w:rPr>
              <w:t>Phú Thọ</w:t>
            </w:r>
          </w:p>
        </w:tc>
        <w:tc>
          <w:tcPr>
            <w:tcW w:w="1349" w:type="dxa"/>
            <w:vAlign w:val="center"/>
          </w:tcPr>
          <w:p w:rsidR="004F70DB" w:rsidRPr="005F505C" w:rsidRDefault="004F70DB" w:rsidP="0008212E">
            <w:pPr>
              <w:spacing w:before="120" w:after="120" w:line="320" w:lineRule="exact"/>
              <w:jc w:val="center"/>
              <w:rPr>
                <w:sz w:val="26"/>
              </w:rPr>
            </w:pPr>
          </w:p>
        </w:tc>
        <w:tc>
          <w:tcPr>
            <w:tcW w:w="1440" w:type="dxa"/>
            <w:shd w:val="clear" w:color="auto" w:fill="auto"/>
            <w:vAlign w:val="center"/>
          </w:tcPr>
          <w:p w:rsidR="004F70DB" w:rsidRPr="004E19F0" w:rsidRDefault="000229CC" w:rsidP="0008212E">
            <w:pPr>
              <w:spacing w:before="120" w:after="120" w:line="320" w:lineRule="exact"/>
              <w:jc w:val="center"/>
              <w:rPr>
                <w:sz w:val="26"/>
              </w:rPr>
            </w:pPr>
            <w:r>
              <w:rPr>
                <w:sz w:val="26"/>
              </w:rPr>
              <w:t>X</w:t>
            </w: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0229CC" w:rsidP="0008212E">
            <w:pPr>
              <w:spacing w:before="120" w:after="120" w:line="320" w:lineRule="exact"/>
              <w:ind w:left="62" w:right="11"/>
              <w:jc w:val="both"/>
              <w:rPr>
                <w:sz w:val="26"/>
              </w:rPr>
            </w:pPr>
            <w:r>
              <w:rPr>
                <w:sz w:val="26"/>
              </w:rPr>
              <w:t xml:space="preserve">Sở Tư pháp đã xây dựng Đề </w:t>
            </w:r>
            <w:proofErr w:type="gramStart"/>
            <w:r>
              <w:rPr>
                <w:sz w:val="26"/>
              </w:rPr>
              <w:t>án</w:t>
            </w:r>
            <w:proofErr w:type="gramEnd"/>
            <w:r>
              <w:rPr>
                <w:sz w:val="26"/>
              </w:rPr>
              <w:t xml:space="preserve"> </w:t>
            </w:r>
            <w:r w:rsidRPr="002C1BF4">
              <w:rPr>
                <w:sz w:val="26"/>
              </w:rPr>
              <w:t xml:space="preserve">“Tổ chức bộ máy, biên </w:t>
            </w:r>
            <w:r w:rsidRPr="002C1BF4">
              <w:rPr>
                <w:sz w:val="26"/>
              </w:rPr>
              <w:lastRenderedPageBreak/>
              <w:t>chế triển khai thực hiện nhiệm vụ quản lý công tác thi hành pháp luật về xử lý vi phạm hành chính”</w:t>
            </w:r>
            <w:r>
              <w:rPr>
                <w:sz w:val="26"/>
              </w:rPr>
              <w:t xml:space="preserve"> trình UBND tỉnh phê duyệt. Hiện nay</w:t>
            </w:r>
            <w:r w:rsidR="00321C0F">
              <w:rPr>
                <w:sz w:val="26"/>
              </w:rPr>
              <w:t xml:space="preserve"> công tác QLXLVPHC đang được giao cho</w:t>
            </w:r>
            <w:r>
              <w:rPr>
                <w:sz w:val="26"/>
              </w:rPr>
              <w:t xml:space="preserve"> Phòng Xây dựng và Kiểm tra văn bản</w:t>
            </w:r>
            <w:r w:rsidR="00321C0F">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Phú Yên</w:t>
            </w:r>
          </w:p>
        </w:tc>
        <w:tc>
          <w:tcPr>
            <w:tcW w:w="1349" w:type="dxa"/>
            <w:vAlign w:val="center"/>
          </w:tcPr>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5F505C" w:rsidP="0008212E">
            <w:pPr>
              <w:spacing w:before="120" w:after="120" w:line="320" w:lineRule="exact"/>
              <w:ind w:left="62" w:right="11"/>
              <w:jc w:val="both"/>
              <w:rPr>
                <w:sz w:val="26"/>
              </w:rPr>
            </w:pPr>
            <w:r>
              <w:rPr>
                <w:sz w:val="26"/>
              </w:rPr>
              <w:t>Quyết định số 499/QĐ-UBND ngày 20/03/2015 của UBND tỉnh quy định chức năng, nhiệm vụ, quyền hạn và cơ cấu tổ chức của Sở Tư pháp.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ind w:right="-108"/>
              <w:jc w:val="center"/>
              <w:rPr>
                <w:sz w:val="26"/>
              </w:rPr>
            </w:pPr>
            <w:r w:rsidRPr="004E19F0">
              <w:rPr>
                <w:sz w:val="26"/>
              </w:rPr>
              <w:t>Quảng Bình</w:t>
            </w:r>
          </w:p>
        </w:tc>
        <w:tc>
          <w:tcPr>
            <w:tcW w:w="1349" w:type="dxa"/>
            <w:vAlign w:val="center"/>
          </w:tcPr>
          <w:p w:rsidR="004F70DB" w:rsidRPr="004E19F0" w:rsidRDefault="00621DCC"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621DCC"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621DCC" w:rsidP="0008212E">
            <w:pPr>
              <w:spacing w:before="120" w:after="120" w:line="320" w:lineRule="exact"/>
              <w:ind w:left="62" w:right="11"/>
              <w:jc w:val="both"/>
              <w:rPr>
                <w:sz w:val="26"/>
              </w:rPr>
            </w:pPr>
            <w:r>
              <w:rPr>
                <w:sz w:val="26"/>
              </w:rPr>
              <w:t>Quyết định số 27/2015/QĐ-UBND ngày 10/</w:t>
            </w:r>
            <w:r w:rsidR="007E54DE">
              <w:rPr>
                <w:sz w:val="26"/>
              </w:rPr>
              <w:t>0</w:t>
            </w:r>
            <w:r>
              <w:rPr>
                <w:sz w:val="26"/>
              </w:rPr>
              <w:t xml:space="preserve">8/2015 </w:t>
            </w:r>
            <w:r w:rsidR="005F505C">
              <w:rPr>
                <w:sz w:val="26"/>
              </w:rPr>
              <w:t xml:space="preserve">của UBND tỉnh </w:t>
            </w:r>
            <w:r>
              <w:rPr>
                <w:sz w:val="26"/>
              </w:rPr>
              <w:t>quy định chức năng, nhiệm vụ, quyền hạn và cơ cấu tổ chức của Sở Tư pháp</w:t>
            </w:r>
            <w:r w:rsidR="005F505C">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ind w:right="-108"/>
              <w:jc w:val="center"/>
              <w:rPr>
                <w:sz w:val="26"/>
              </w:rPr>
            </w:pPr>
            <w:r w:rsidRPr="004E19F0">
              <w:rPr>
                <w:sz w:val="26"/>
              </w:rPr>
              <w:t>Quảng Nam</w:t>
            </w:r>
          </w:p>
        </w:tc>
        <w:tc>
          <w:tcPr>
            <w:tcW w:w="1349" w:type="dxa"/>
            <w:vAlign w:val="center"/>
          </w:tcPr>
          <w:p w:rsidR="004F70DB" w:rsidRPr="004E19F0" w:rsidRDefault="005F505C"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5F505C" w:rsidP="0008212E">
            <w:pPr>
              <w:spacing w:before="120" w:after="120" w:line="320" w:lineRule="exact"/>
              <w:ind w:left="62" w:right="11"/>
              <w:jc w:val="both"/>
              <w:rPr>
                <w:sz w:val="26"/>
              </w:rPr>
            </w:pPr>
            <w:r>
              <w:rPr>
                <w:sz w:val="26"/>
              </w:rPr>
              <w:t>Quyết định số 23/2015/QĐ-UBND ngày 20/08/2015 của UBND tỉnh quy định chức năng, nhiệm vụ, quyền hạn và cơ cấu tổ chức của Sở Tư pháp.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ind w:right="-108"/>
              <w:jc w:val="center"/>
              <w:rPr>
                <w:sz w:val="26"/>
              </w:rPr>
            </w:pPr>
            <w:r w:rsidRPr="004E19F0">
              <w:rPr>
                <w:sz w:val="26"/>
              </w:rPr>
              <w:t>Quảng Ngãi</w:t>
            </w:r>
          </w:p>
        </w:tc>
        <w:tc>
          <w:tcPr>
            <w:tcW w:w="1349" w:type="dxa"/>
            <w:vAlign w:val="center"/>
          </w:tcPr>
          <w:p w:rsidR="004F70DB" w:rsidRPr="004E19F0" w:rsidRDefault="007D44C7"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9B5B14"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7D44C7" w:rsidP="0008212E">
            <w:pPr>
              <w:spacing w:before="120" w:after="120" w:line="320" w:lineRule="exact"/>
              <w:ind w:left="62" w:right="11"/>
              <w:jc w:val="both"/>
              <w:rPr>
                <w:sz w:val="26"/>
              </w:rPr>
            </w:pPr>
            <w:r w:rsidRPr="004E19F0">
              <w:rPr>
                <w:sz w:val="26"/>
              </w:rPr>
              <w:t>Quyết định số 16/2015/QĐ-UBND ngày 17/4/2015 của Ủy ban nhân dân tỉnh quy định chức năng, nhiệm vụ, quyền hạn và cơ cấu tổ chức của Sở Tư pháp</w:t>
            </w:r>
            <w:r w:rsidR="005F505C">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ind w:right="-108"/>
              <w:jc w:val="center"/>
              <w:rPr>
                <w:sz w:val="26"/>
              </w:rPr>
            </w:pPr>
            <w:r w:rsidRPr="004E19F0">
              <w:rPr>
                <w:sz w:val="26"/>
              </w:rPr>
              <w:t>Quảng Ninh</w:t>
            </w:r>
          </w:p>
        </w:tc>
        <w:tc>
          <w:tcPr>
            <w:tcW w:w="1349" w:type="dxa"/>
            <w:vAlign w:val="center"/>
          </w:tcPr>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A9544B" w:rsidP="0008212E">
            <w:pPr>
              <w:spacing w:before="120" w:after="120" w:line="320" w:lineRule="exact"/>
              <w:ind w:left="62" w:right="11"/>
              <w:jc w:val="both"/>
              <w:rPr>
                <w:sz w:val="26"/>
              </w:rPr>
            </w:pPr>
            <w:r>
              <w:rPr>
                <w:sz w:val="26"/>
              </w:rPr>
              <w:t>Quyết định số 1978/QĐ-UBND ngà</w:t>
            </w:r>
            <w:r w:rsidR="005F505C">
              <w:rPr>
                <w:sz w:val="26"/>
              </w:rPr>
              <w:t xml:space="preserve">y 10/07/2015 của UBND tỉnh quy định </w:t>
            </w:r>
            <w:r w:rsidR="005F505C" w:rsidRPr="004E19F0">
              <w:rPr>
                <w:sz w:val="26"/>
              </w:rPr>
              <w:t>quy định chức năng, nhiệm vụ, quyền hạn và cơ cấu tổ chức của Sở Tư pháp</w:t>
            </w:r>
            <w:r w:rsidR="005F505C">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2C1BF4" w:rsidRDefault="004F70DB" w:rsidP="0008212E">
            <w:pPr>
              <w:spacing w:before="120" w:after="120" w:line="320" w:lineRule="exact"/>
              <w:ind w:right="-108"/>
              <w:jc w:val="center"/>
              <w:rPr>
                <w:sz w:val="26"/>
              </w:rPr>
            </w:pPr>
            <w:r w:rsidRPr="002C1BF4">
              <w:rPr>
                <w:sz w:val="26"/>
              </w:rPr>
              <w:t>Quảng Trị</w:t>
            </w:r>
          </w:p>
        </w:tc>
        <w:tc>
          <w:tcPr>
            <w:tcW w:w="1349" w:type="dxa"/>
            <w:vAlign w:val="center"/>
          </w:tcPr>
          <w:p w:rsidR="004F70DB" w:rsidRPr="004E19F0" w:rsidRDefault="004F70DB" w:rsidP="0008212E">
            <w:pPr>
              <w:spacing w:before="120" w:after="120" w:line="320" w:lineRule="exact"/>
              <w:jc w:val="center"/>
              <w:rPr>
                <w:sz w:val="26"/>
              </w:rPr>
            </w:pPr>
          </w:p>
        </w:tc>
        <w:tc>
          <w:tcPr>
            <w:tcW w:w="1440" w:type="dxa"/>
            <w:shd w:val="clear" w:color="auto" w:fill="auto"/>
            <w:vAlign w:val="center"/>
          </w:tcPr>
          <w:p w:rsidR="004F70DB" w:rsidRPr="004E19F0" w:rsidRDefault="00F01F41" w:rsidP="0008212E">
            <w:pPr>
              <w:spacing w:before="120" w:after="120" w:line="320" w:lineRule="exact"/>
              <w:jc w:val="center"/>
              <w:rPr>
                <w:sz w:val="26"/>
              </w:rPr>
            </w:pPr>
            <w:r w:rsidRPr="004E19F0">
              <w:rPr>
                <w:sz w:val="26"/>
              </w:rPr>
              <w:t>X</w:t>
            </w: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2C1BF4" w:rsidP="0008212E">
            <w:pPr>
              <w:spacing w:before="120" w:after="120" w:line="320" w:lineRule="exact"/>
              <w:ind w:left="62" w:right="11"/>
              <w:jc w:val="both"/>
              <w:rPr>
                <w:sz w:val="26"/>
              </w:rPr>
            </w:pPr>
            <w:r>
              <w:rPr>
                <w:sz w:val="26"/>
              </w:rPr>
              <w:t xml:space="preserve">Sở Tư pháp đã trình UBND tỉnh phê duyệt Đề </w:t>
            </w:r>
            <w:proofErr w:type="gramStart"/>
            <w:r>
              <w:rPr>
                <w:sz w:val="26"/>
              </w:rPr>
              <w:t>án</w:t>
            </w:r>
            <w:proofErr w:type="gramEnd"/>
            <w:r>
              <w:rPr>
                <w:sz w:val="26"/>
              </w:rPr>
              <w:t xml:space="preserve"> </w:t>
            </w:r>
            <w:r w:rsidRPr="002C1BF4">
              <w:rPr>
                <w:sz w:val="26"/>
              </w:rPr>
              <w:t>“Tổ chức bộ máy, biên chế triển khai thực hiện nhiệm vụ quản lý công tác thi hành pháp luật về xử lý vi phạm hành chính”</w:t>
            </w:r>
            <w:r>
              <w:rPr>
                <w:sz w:val="26"/>
              </w:rPr>
              <w:t>. Hiện nay công tác QLXLVPHC đang được kiêm nhiệm bởi Phòng TDTHPL.</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Sóc Trăng</w:t>
            </w:r>
          </w:p>
        </w:tc>
        <w:tc>
          <w:tcPr>
            <w:tcW w:w="1349" w:type="dxa"/>
            <w:vAlign w:val="center"/>
          </w:tcPr>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8209FD" w:rsidP="0008212E">
            <w:pPr>
              <w:spacing w:before="120" w:after="120" w:line="320" w:lineRule="exact"/>
              <w:jc w:val="center"/>
              <w:rPr>
                <w:sz w:val="26"/>
              </w:rPr>
            </w:pPr>
            <w:r w:rsidRPr="004E19F0">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7D44C7" w:rsidP="0008212E">
            <w:pPr>
              <w:spacing w:before="120" w:after="120" w:line="320" w:lineRule="exact"/>
              <w:ind w:left="62" w:right="11"/>
              <w:jc w:val="both"/>
              <w:rPr>
                <w:sz w:val="26"/>
              </w:rPr>
            </w:pPr>
            <w:r w:rsidRPr="004E19F0">
              <w:rPr>
                <w:sz w:val="26"/>
              </w:rPr>
              <w:t>Quyết định số 21/2015/QĐ-UBND ngày 15/</w:t>
            </w:r>
            <w:r w:rsidR="005F505C">
              <w:rPr>
                <w:sz w:val="26"/>
              </w:rPr>
              <w:t>5/2015 của Ủy ban nhân dân tỉnh</w:t>
            </w:r>
            <w:r w:rsidRPr="004E19F0">
              <w:rPr>
                <w:sz w:val="26"/>
              </w:rPr>
              <w:t xml:space="preserve"> quy định chức năng, nhiệm vụ, quyền hạn và cơ cấu tổ chức của Sở Tư pháp</w:t>
            </w:r>
            <w:r w:rsidR="005F505C">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Sơn La</w:t>
            </w:r>
          </w:p>
        </w:tc>
        <w:tc>
          <w:tcPr>
            <w:tcW w:w="1349" w:type="dxa"/>
            <w:vAlign w:val="center"/>
          </w:tcPr>
          <w:p w:rsidR="004F70DB" w:rsidRPr="004E19F0" w:rsidRDefault="005F505C"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7E54DE"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5F505C" w:rsidP="0008212E">
            <w:pPr>
              <w:spacing w:before="120" w:after="120" w:line="320" w:lineRule="exact"/>
              <w:ind w:left="62" w:right="11"/>
              <w:jc w:val="both"/>
              <w:rPr>
                <w:sz w:val="26"/>
              </w:rPr>
            </w:pPr>
            <w:r>
              <w:rPr>
                <w:sz w:val="26"/>
              </w:rPr>
              <w:t xml:space="preserve">Quyết định số 10/2015/QĐ-UBND ngày 31/03/2015 của UBND tỉnh </w:t>
            </w:r>
            <w:r w:rsidRPr="004E19F0">
              <w:rPr>
                <w:sz w:val="26"/>
              </w:rPr>
              <w:t>quy định chức năng, nhiệm vụ, quyền hạn và cơ cấu tổ chức của Sở Tư pháp</w:t>
            </w:r>
            <w:r>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Tây Ninh</w:t>
            </w:r>
          </w:p>
        </w:tc>
        <w:tc>
          <w:tcPr>
            <w:tcW w:w="1349" w:type="dxa"/>
            <w:vAlign w:val="center"/>
          </w:tcPr>
          <w:p w:rsidR="004F70DB" w:rsidRPr="004E19F0" w:rsidRDefault="00621DCC"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621DCC" w:rsidP="0008212E">
            <w:pPr>
              <w:spacing w:before="120" w:after="120" w:line="320" w:lineRule="exact"/>
              <w:jc w:val="center"/>
              <w:rPr>
                <w:sz w:val="26"/>
              </w:rPr>
            </w:pPr>
            <w:r>
              <w:rPr>
                <w:sz w:val="26"/>
              </w:rPr>
              <w:t>02</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621DCC" w:rsidP="0008212E">
            <w:pPr>
              <w:spacing w:before="120" w:after="120" w:line="320" w:lineRule="exact"/>
              <w:ind w:left="62" w:right="11"/>
              <w:jc w:val="both"/>
              <w:rPr>
                <w:sz w:val="26"/>
              </w:rPr>
            </w:pPr>
            <w:r>
              <w:rPr>
                <w:sz w:val="26"/>
              </w:rPr>
              <w:t>Quyết định số 38/2015/QĐ-UBND ngày 27/7/2015</w:t>
            </w:r>
            <w:r w:rsidR="005F505C">
              <w:rPr>
                <w:sz w:val="26"/>
              </w:rPr>
              <w:t xml:space="preserve"> của UBND tỉnh</w:t>
            </w:r>
            <w:r>
              <w:rPr>
                <w:sz w:val="26"/>
              </w:rPr>
              <w:t xml:space="preserve"> quy định chức năng, nhiệm vụ, quyền hạn và cơ cấu tổ chức của Sở Tư pháp</w:t>
            </w:r>
            <w:r w:rsidR="005F505C">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Thái Bình</w:t>
            </w:r>
          </w:p>
        </w:tc>
        <w:tc>
          <w:tcPr>
            <w:tcW w:w="1349" w:type="dxa"/>
            <w:vAlign w:val="center"/>
          </w:tcPr>
          <w:p w:rsidR="004F70DB" w:rsidRPr="004E19F0" w:rsidRDefault="00DF2BC9"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DF2BC9" w:rsidP="0008212E">
            <w:pPr>
              <w:spacing w:before="120" w:after="120" w:line="320" w:lineRule="exact"/>
              <w:ind w:left="62" w:right="11"/>
              <w:jc w:val="both"/>
              <w:rPr>
                <w:sz w:val="26"/>
              </w:rPr>
            </w:pPr>
            <w:r w:rsidRPr="004E19F0">
              <w:rPr>
                <w:sz w:val="26"/>
              </w:rPr>
              <w:t>Quyết định số 1135/QĐ-UBND ngày 02/</w:t>
            </w:r>
            <w:r w:rsidR="007C77EF">
              <w:rPr>
                <w:sz w:val="26"/>
              </w:rPr>
              <w:t>0</w:t>
            </w:r>
            <w:r w:rsidRPr="004E19F0">
              <w:rPr>
                <w:sz w:val="26"/>
              </w:rPr>
              <w:t>6/2015</w:t>
            </w:r>
            <w:r w:rsidR="005F505C">
              <w:rPr>
                <w:sz w:val="26"/>
              </w:rPr>
              <w:t xml:space="preserve"> của UBND tỉnh</w:t>
            </w:r>
            <w:r w:rsidRPr="004E19F0">
              <w:rPr>
                <w:sz w:val="26"/>
              </w:rPr>
              <w:t xml:space="preserve"> </w:t>
            </w:r>
            <w:r w:rsidR="005F25C0" w:rsidRPr="004E19F0">
              <w:rPr>
                <w:sz w:val="26"/>
              </w:rPr>
              <w:t xml:space="preserve">quy định </w:t>
            </w:r>
            <w:r w:rsidRPr="004E19F0">
              <w:rPr>
                <w:sz w:val="26"/>
              </w:rPr>
              <w:t>chức năng, nhiệm vụ, quyền hạn và cơ cấu tổ chức của Sở Tư pháp</w:t>
            </w:r>
            <w:r w:rsidR="005F505C">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ind w:right="65"/>
              <w:jc w:val="center"/>
              <w:rPr>
                <w:sz w:val="26"/>
              </w:rPr>
            </w:pPr>
            <w:r w:rsidRPr="004E19F0">
              <w:rPr>
                <w:sz w:val="26"/>
              </w:rPr>
              <w:t>Thái Nguyên</w:t>
            </w:r>
          </w:p>
        </w:tc>
        <w:tc>
          <w:tcPr>
            <w:tcW w:w="1349" w:type="dxa"/>
            <w:vAlign w:val="center"/>
          </w:tcPr>
          <w:p w:rsidR="004F70DB" w:rsidRPr="004E19F0" w:rsidRDefault="00CF6EEB"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CF6EEB"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5F505C" w:rsidP="0008212E">
            <w:pPr>
              <w:spacing w:before="120" w:after="120" w:line="320" w:lineRule="exact"/>
              <w:ind w:left="62" w:right="11"/>
              <w:jc w:val="both"/>
              <w:rPr>
                <w:sz w:val="26"/>
              </w:rPr>
            </w:pPr>
            <w:r>
              <w:rPr>
                <w:sz w:val="26"/>
              </w:rPr>
              <w:t xml:space="preserve">Quyết định số 1738/QĐ-UBND ngày 15/07/2015 của UBND tỉnh quy định </w:t>
            </w:r>
            <w:r w:rsidRPr="004E19F0">
              <w:rPr>
                <w:sz w:val="26"/>
              </w:rPr>
              <w:t>chức năng, nhiệm vụ, quyền hạn và cơ cấu tổ chức của Sở Tư pháp</w:t>
            </w:r>
            <w:r>
              <w:rPr>
                <w:sz w:val="26"/>
              </w:rPr>
              <w:t>.</w:t>
            </w:r>
          </w:p>
        </w:tc>
      </w:tr>
      <w:tr w:rsidR="004F70DB" w:rsidRPr="004E19F0" w:rsidTr="0008212E">
        <w:trPr>
          <w:trHeight w:val="1007"/>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73791B" w:rsidRDefault="004F70DB" w:rsidP="0008212E">
            <w:pPr>
              <w:spacing w:before="120" w:after="120" w:line="320" w:lineRule="exact"/>
              <w:jc w:val="center"/>
              <w:rPr>
                <w:sz w:val="26"/>
              </w:rPr>
            </w:pPr>
            <w:r w:rsidRPr="0073791B">
              <w:rPr>
                <w:sz w:val="26"/>
              </w:rPr>
              <w:t>Thanh Hoá</w:t>
            </w:r>
          </w:p>
        </w:tc>
        <w:tc>
          <w:tcPr>
            <w:tcW w:w="1349" w:type="dxa"/>
            <w:vAlign w:val="center"/>
          </w:tcPr>
          <w:p w:rsidR="004F70DB" w:rsidRPr="004E19F0" w:rsidRDefault="004F70DB" w:rsidP="0008212E">
            <w:pPr>
              <w:spacing w:before="120" w:after="120" w:line="320" w:lineRule="exact"/>
              <w:jc w:val="center"/>
              <w:rPr>
                <w:sz w:val="26"/>
              </w:rPr>
            </w:pPr>
          </w:p>
        </w:tc>
        <w:tc>
          <w:tcPr>
            <w:tcW w:w="1440" w:type="dxa"/>
            <w:shd w:val="clear" w:color="auto" w:fill="auto"/>
            <w:vAlign w:val="center"/>
          </w:tcPr>
          <w:p w:rsidR="004F70DB" w:rsidRPr="004E19F0" w:rsidRDefault="00EE5903" w:rsidP="0008212E">
            <w:pPr>
              <w:spacing w:before="120" w:after="120" w:line="320" w:lineRule="exact"/>
              <w:jc w:val="center"/>
              <w:rPr>
                <w:sz w:val="26"/>
              </w:rPr>
            </w:pPr>
            <w:r w:rsidRPr="004E19F0">
              <w:rPr>
                <w:sz w:val="26"/>
              </w:rPr>
              <w:t>X</w:t>
            </w: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EE5903" w:rsidP="0008212E">
            <w:pPr>
              <w:spacing w:before="120" w:after="120" w:line="320" w:lineRule="exact"/>
              <w:jc w:val="center"/>
              <w:rPr>
                <w:sz w:val="26"/>
              </w:rPr>
            </w:pPr>
            <w:r w:rsidRPr="004E19F0">
              <w:rPr>
                <w:sz w:val="26"/>
              </w:rPr>
              <w:t>03</w:t>
            </w: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4F70DB" w:rsidP="0008212E">
            <w:pPr>
              <w:spacing w:before="120" w:after="120" w:line="320" w:lineRule="exact"/>
              <w:ind w:left="62" w:right="11"/>
              <w:jc w:val="both"/>
              <w:rPr>
                <w:sz w:val="26"/>
              </w:rPr>
            </w:pP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Thừa Thiên -Huế</w:t>
            </w:r>
          </w:p>
        </w:tc>
        <w:tc>
          <w:tcPr>
            <w:tcW w:w="1349" w:type="dxa"/>
            <w:vAlign w:val="center"/>
          </w:tcPr>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8209FD" w:rsidP="0008212E">
            <w:pPr>
              <w:spacing w:before="120" w:after="120" w:line="320" w:lineRule="exact"/>
              <w:jc w:val="center"/>
              <w:rPr>
                <w:sz w:val="26"/>
              </w:rPr>
            </w:pPr>
            <w:r w:rsidRPr="004E19F0">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5F505C" w:rsidP="0008212E">
            <w:pPr>
              <w:spacing w:before="120" w:after="120" w:line="320" w:lineRule="exact"/>
              <w:ind w:left="62" w:right="11"/>
              <w:jc w:val="both"/>
              <w:rPr>
                <w:sz w:val="26"/>
              </w:rPr>
            </w:pPr>
            <w:r>
              <w:rPr>
                <w:sz w:val="26"/>
              </w:rPr>
              <w:t xml:space="preserve">Quyết định </w:t>
            </w:r>
            <w:r w:rsidR="00A9544B">
              <w:rPr>
                <w:sz w:val="26"/>
              </w:rPr>
              <w:t>số</w:t>
            </w:r>
            <w:r>
              <w:rPr>
                <w:sz w:val="26"/>
              </w:rPr>
              <w:t xml:space="preserve"> 16/2015/QĐ-UBND ngày 15/04/2015 của UBND tỉnh quy định </w:t>
            </w:r>
            <w:r w:rsidRPr="004E19F0">
              <w:rPr>
                <w:sz w:val="26"/>
              </w:rPr>
              <w:t>chức năng, nhiệm vụ, quyền hạn và cơ cấu tổ chức của Sở Tư pháp</w:t>
            </w:r>
            <w:r>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Tiền Giang</w:t>
            </w:r>
          </w:p>
        </w:tc>
        <w:tc>
          <w:tcPr>
            <w:tcW w:w="1349" w:type="dxa"/>
            <w:vAlign w:val="center"/>
          </w:tcPr>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31546B" w:rsidP="0008212E">
            <w:pPr>
              <w:spacing w:before="120" w:after="120" w:line="320" w:lineRule="exact"/>
              <w:jc w:val="center"/>
              <w:rPr>
                <w:sz w:val="26"/>
              </w:rPr>
            </w:pPr>
            <w:r w:rsidRPr="004E19F0">
              <w:rPr>
                <w:sz w:val="26"/>
              </w:rPr>
              <w:t>0</w:t>
            </w:r>
            <w:r w:rsidR="00355C49">
              <w:rPr>
                <w:sz w:val="26"/>
              </w:rPr>
              <w:t>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DF2BC9" w:rsidP="0008212E">
            <w:pPr>
              <w:spacing w:before="120" w:after="120" w:line="320" w:lineRule="exact"/>
              <w:ind w:left="62" w:right="11"/>
              <w:jc w:val="both"/>
              <w:rPr>
                <w:sz w:val="26"/>
              </w:rPr>
            </w:pPr>
            <w:r w:rsidRPr="004E19F0">
              <w:rPr>
                <w:sz w:val="26"/>
              </w:rPr>
              <w:t xml:space="preserve">Quyết định số </w:t>
            </w:r>
            <w:r w:rsidR="002E4635" w:rsidRPr="004E19F0">
              <w:rPr>
                <w:sz w:val="26"/>
              </w:rPr>
              <w:t>485</w:t>
            </w:r>
            <w:r w:rsidRPr="004E19F0">
              <w:rPr>
                <w:sz w:val="26"/>
              </w:rPr>
              <w:t>/QĐ-UBND ngày</w:t>
            </w:r>
            <w:r w:rsidR="002E4635" w:rsidRPr="004E19F0">
              <w:rPr>
                <w:sz w:val="26"/>
              </w:rPr>
              <w:t xml:space="preserve"> 10/</w:t>
            </w:r>
            <w:r w:rsidR="007C77EF">
              <w:rPr>
                <w:sz w:val="26"/>
              </w:rPr>
              <w:t>0</w:t>
            </w:r>
            <w:r w:rsidR="002E4635" w:rsidRPr="004E19F0">
              <w:rPr>
                <w:sz w:val="26"/>
              </w:rPr>
              <w:t>3</w:t>
            </w:r>
            <w:r w:rsidRPr="004E19F0">
              <w:rPr>
                <w:sz w:val="26"/>
              </w:rPr>
              <w:t xml:space="preserve">/2015 </w:t>
            </w:r>
            <w:r w:rsidR="005F25C0" w:rsidRPr="004E19F0">
              <w:rPr>
                <w:sz w:val="26"/>
              </w:rPr>
              <w:t xml:space="preserve">quy định </w:t>
            </w:r>
            <w:r w:rsidRPr="004E19F0">
              <w:rPr>
                <w:sz w:val="26"/>
              </w:rPr>
              <w:t>chức năng, nhiệm vụ, quyền hạn và cơ cấu tổ chức của Sở Tư pháp</w:t>
            </w:r>
            <w:r w:rsidR="002E4635" w:rsidRPr="004E19F0">
              <w:rPr>
                <w:sz w:val="26"/>
              </w:rPr>
              <w:t xml:space="preserve"> tỉnh Tiền Giang</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0E0CFA" w:rsidRDefault="004F70DB" w:rsidP="0008212E">
            <w:pPr>
              <w:spacing w:before="120" w:after="120" w:line="320" w:lineRule="exact"/>
              <w:jc w:val="center"/>
              <w:rPr>
                <w:sz w:val="26"/>
              </w:rPr>
            </w:pPr>
            <w:r w:rsidRPr="000E0CFA">
              <w:rPr>
                <w:sz w:val="26"/>
              </w:rPr>
              <w:t>TP Hồ Chí Minh</w:t>
            </w:r>
          </w:p>
        </w:tc>
        <w:tc>
          <w:tcPr>
            <w:tcW w:w="1349" w:type="dxa"/>
            <w:vAlign w:val="center"/>
          </w:tcPr>
          <w:p w:rsidR="004F70DB" w:rsidRPr="004E19F0" w:rsidRDefault="004F70DB" w:rsidP="0008212E">
            <w:pPr>
              <w:spacing w:before="120" w:after="120" w:line="320" w:lineRule="exact"/>
              <w:jc w:val="center"/>
              <w:rPr>
                <w:b/>
                <w:sz w:val="26"/>
              </w:rPr>
            </w:pPr>
          </w:p>
        </w:tc>
        <w:tc>
          <w:tcPr>
            <w:tcW w:w="1440"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X</w:t>
            </w: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5F505C" w:rsidRDefault="005F505C" w:rsidP="0008212E">
            <w:pPr>
              <w:spacing w:before="120" w:after="120" w:line="320" w:lineRule="exact"/>
              <w:ind w:left="62" w:right="11"/>
              <w:jc w:val="both"/>
              <w:rPr>
                <w:sz w:val="24"/>
              </w:rPr>
            </w:pPr>
            <w:r w:rsidRPr="005F505C">
              <w:rPr>
                <w:sz w:val="26"/>
              </w:rPr>
              <w:t>Chủ tịch UBND thành phố đã ban hành q</w:t>
            </w:r>
            <w:r w:rsidR="005C59AC" w:rsidRPr="005F505C">
              <w:rPr>
                <w:sz w:val="26"/>
              </w:rPr>
              <w:t xml:space="preserve">uyết định số 6037/QĐ-UBND ngày 12/12/2014 phê duyệt đề án </w:t>
            </w:r>
            <w:r w:rsidR="005C59AC" w:rsidRPr="00656E53">
              <w:rPr>
                <w:sz w:val="26"/>
              </w:rPr>
              <w:t>“Tổ chức bộ máy, biên chế triển khai thực hiện nhiệm vụ quản lý công tác thi hành pháp luật về xử lý vi phạm hành chính trên địa bàn Thành phố Hồ Chí Minh”</w:t>
            </w:r>
            <w:r w:rsidR="005C59AC" w:rsidRPr="005F505C">
              <w:rPr>
                <w:i/>
                <w:sz w:val="26"/>
              </w:rPr>
              <w:t xml:space="preserve"> </w:t>
            </w:r>
            <w:r w:rsidR="005C59AC" w:rsidRPr="005F505C">
              <w:rPr>
                <w:sz w:val="26"/>
              </w:rPr>
              <w:t>nhưng do chưa được bổ sung biên chế nên</w:t>
            </w:r>
            <w:r>
              <w:rPr>
                <w:sz w:val="26"/>
              </w:rPr>
              <w:t xml:space="preserve"> hiện nay</w:t>
            </w:r>
            <w:r w:rsidR="005C59AC" w:rsidRPr="005F505C">
              <w:rPr>
                <w:sz w:val="26"/>
              </w:rPr>
              <w:t xml:space="preserve"> </w:t>
            </w:r>
            <w:r>
              <w:rPr>
                <w:sz w:val="26"/>
              </w:rPr>
              <w:t>công tác quản lý XLVPHC</w:t>
            </w:r>
            <w:r w:rsidR="005C59AC" w:rsidRPr="005F505C">
              <w:rPr>
                <w:sz w:val="26"/>
              </w:rPr>
              <w:t xml:space="preserve"> </w:t>
            </w:r>
            <w:r w:rsidR="00321C0F">
              <w:rPr>
                <w:sz w:val="26"/>
              </w:rPr>
              <w:t xml:space="preserve">đang được giao cho </w:t>
            </w:r>
            <w:r w:rsidR="0073791B">
              <w:rPr>
                <w:sz w:val="26"/>
              </w:rPr>
              <w:t>Phòng Công tác thi hành pháp luật</w:t>
            </w:r>
            <w:r w:rsidR="005C59AC" w:rsidRPr="005F505C">
              <w:rPr>
                <w:sz w:val="26"/>
              </w:rPr>
              <w:t>.</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Trà Vinh</w:t>
            </w:r>
          </w:p>
        </w:tc>
        <w:tc>
          <w:tcPr>
            <w:tcW w:w="1349" w:type="dxa"/>
            <w:vAlign w:val="center"/>
          </w:tcPr>
          <w:p w:rsidR="004F70DB" w:rsidRPr="004E19F0" w:rsidRDefault="00A9788C"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A9788C" w:rsidP="0008212E">
            <w:pPr>
              <w:spacing w:before="120" w:after="120" w:line="320" w:lineRule="exact"/>
              <w:jc w:val="center"/>
              <w:rPr>
                <w:sz w:val="26"/>
              </w:rPr>
            </w:pPr>
            <w:r>
              <w:rPr>
                <w:sz w:val="26"/>
              </w:rPr>
              <w:t>03</w:t>
            </w: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5F505C" w:rsidP="0008212E">
            <w:pPr>
              <w:spacing w:before="120" w:after="120" w:line="320" w:lineRule="exact"/>
              <w:ind w:left="62" w:right="11"/>
              <w:jc w:val="both"/>
              <w:rPr>
                <w:sz w:val="26"/>
              </w:rPr>
            </w:pPr>
            <w:r>
              <w:rPr>
                <w:sz w:val="26"/>
              </w:rPr>
              <w:t>Quyết định số 16/2015/QĐ-UBND ngày 30/07/2015 của UBND tỉnh quy định chức năng, nhiệm vụ, quyền hạn và cơ cấu tổ chức của Sở Tư pháp.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ind w:left="-108" w:right="-108"/>
              <w:jc w:val="center"/>
              <w:rPr>
                <w:sz w:val="26"/>
              </w:rPr>
            </w:pPr>
            <w:r w:rsidRPr="004E19F0">
              <w:rPr>
                <w:sz w:val="26"/>
              </w:rPr>
              <w:t>Tuyên  Quang</w:t>
            </w:r>
          </w:p>
        </w:tc>
        <w:tc>
          <w:tcPr>
            <w:tcW w:w="1349" w:type="dxa"/>
            <w:vAlign w:val="center"/>
          </w:tcPr>
          <w:p w:rsidR="004F70DB" w:rsidRPr="004E19F0" w:rsidRDefault="00C97540"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C97540" w:rsidP="0008212E">
            <w:pPr>
              <w:spacing w:before="120" w:after="120" w:line="320" w:lineRule="exact"/>
              <w:ind w:left="62" w:right="11"/>
              <w:jc w:val="both"/>
              <w:rPr>
                <w:sz w:val="26"/>
              </w:rPr>
            </w:pPr>
            <w:r>
              <w:rPr>
                <w:sz w:val="26"/>
              </w:rPr>
              <w:t xml:space="preserve">Quyết định số 222/QĐ-UBND </w:t>
            </w:r>
            <w:r w:rsidR="005F505C">
              <w:rPr>
                <w:sz w:val="26"/>
              </w:rPr>
              <w:t xml:space="preserve">ngày 28/07/2015 của UBND tỉnh </w:t>
            </w:r>
            <w:r>
              <w:rPr>
                <w:sz w:val="26"/>
              </w:rPr>
              <w:t>quy định chức năng, nhiệm vụ, quyền hạn và cơ cấu tổ chức của Sở Tư pháp</w:t>
            </w:r>
            <w:r w:rsidR="005F505C">
              <w:rPr>
                <w:sz w:val="26"/>
              </w:rPr>
              <w:t>.</w:t>
            </w:r>
          </w:p>
        </w:tc>
      </w:tr>
      <w:tr w:rsidR="004F70DB" w:rsidRPr="004E19F0" w:rsidTr="0008212E">
        <w:trPr>
          <w:trHeight w:val="1178"/>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73791B" w:rsidRDefault="004F70DB" w:rsidP="0008212E">
            <w:pPr>
              <w:spacing w:before="120" w:after="120" w:line="320" w:lineRule="exact"/>
              <w:jc w:val="center"/>
              <w:rPr>
                <w:sz w:val="26"/>
              </w:rPr>
            </w:pPr>
            <w:r w:rsidRPr="0073791B">
              <w:rPr>
                <w:sz w:val="26"/>
              </w:rPr>
              <w:t>Vĩnh Long</w:t>
            </w:r>
          </w:p>
        </w:tc>
        <w:tc>
          <w:tcPr>
            <w:tcW w:w="1349" w:type="dxa"/>
            <w:vAlign w:val="center"/>
          </w:tcPr>
          <w:p w:rsidR="004F70DB" w:rsidRPr="004E19F0" w:rsidRDefault="0073791B" w:rsidP="0008212E">
            <w:pPr>
              <w:spacing w:before="120" w:after="120" w:line="320" w:lineRule="exact"/>
              <w:jc w:val="center"/>
              <w:rPr>
                <w:sz w:val="26"/>
              </w:rPr>
            </w:pPr>
            <w:r>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73791B" w:rsidRPr="004E19F0" w:rsidRDefault="0073791B" w:rsidP="0008212E">
            <w:pPr>
              <w:spacing w:before="120" w:after="120" w:line="320" w:lineRule="exact"/>
              <w:ind w:left="62" w:right="11"/>
              <w:jc w:val="both"/>
              <w:rPr>
                <w:sz w:val="26"/>
              </w:rPr>
            </w:pPr>
            <w:r>
              <w:rPr>
                <w:sz w:val="26"/>
              </w:rPr>
              <w:t>Quyết định số 92/QĐ-STP ngày 20/08/2015 của Sở Tư pháp về việc thành lập Phòng QLXLVPHC&amp;TDTHPL</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FC73D3" w:rsidRDefault="004F70DB" w:rsidP="0008212E">
            <w:pPr>
              <w:spacing w:before="120" w:after="120" w:line="320" w:lineRule="exact"/>
              <w:jc w:val="center"/>
              <w:rPr>
                <w:color w:val="FF0000"/>
                <w:sz w:val="26"/>
              </w:rPr>
            </w:pPr>
            <w:r w:rsidRPr="00FC73D3">
              <w:rPr>
                <w:color w:val="FF0000"/>
                <w:sz w:val="26"/>
              </w:rPr>
              <w:t>Vĩnh Phúc</w:t>
            </w:r>
          </w:p>
        </w:tc>
        <w:tc>
          <w:tcPr>
            <w:tcW w:w="1349" w:type="dxa"/>
            <w:vAlign w:val="center"/>
          </w:tcPr>
          <w:p w:rsidR="004F70DB" w:rsidRPr="004E19F0" w:rsidRDefault="004F70DB" w:rsidP="0008212E">
            <w:pPr>
              <w:spacing w:before="120" w:after="120" w:line="320" w:lineRule="exact"/>
              <w:jc w:val="center"/>
              <w:rPr>
                <w:sz w:val="26"/>
              </w:rPr>
            </w:pPr>
          </w:p>
        </w:tc>
        <w:tc>
          <w:tcPr>
            <w:tcW w:w="1440" w:type="dxa"/>
            <w:shd w:val="clear" w:color="auto" w:fill="auto"/>
            <w:vAlign w:val="center"/>
          </w:tcPr>
          <w:p w:rsidR="004F70DB" w:rsidRPr="004E19F0" w:rsidRDefault="00FC73D3" w:rsidP="0008212E">
            <w:pPr>
              <w:spacing w:before="120" w:after="120" w:line="320" w:lineRule="exact"/>
              <w:jc w:val="center"/>
              <w:rPr>
                <w:sz w:val="26"/>
              </w:rPr>
            </w:pPr>
            <w:r>
              <w:rPr>
                <w:sz w:val="26"/>
              </w:rPr>
              <w:t>X</w:t>
            </w: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2C1BF4" w:rsidRPr="004E19F0" w:rsidRDefault="00FC73D3" w:rsidP="0008212E">
            <w:pPr>
              <w:spacing w:before="120" w:after="120" w:line="320" w:lineRule="exact"/>
              <w:ind w:left="62" w:right="11"/>
              <w:jc w:val="both"/>
              <w:rPr>
                <w:sz w:val="26"/>
              </w:rPr>
            </w:pPr>
            <w:r>
              <w:rPr>
                <w:sz w:val="26"/>
              </w:rPr>
              <w:t xml:space="preserve">UBND tỉnh đã ban hành </w:t>
            </w:r>
            <w:r w:rsidR="002C1BF4">
              <w:rPr>
                <w:sz w:val="26"/>
              </w:rPr>
              <w:t xml:space="preserve">Quyết định số 17/2015/QĐ-UBND ngày </w:t>
            </w:r>
            <w:r w:rsidR="002C1BF4" w:rsidRPr="00593593">
              <w:rPr>
                <w:color w:val="FF0000"/>
                <w:sz w:val="26"/>
              </w:rPr>
              <w:t>2</w:t>
            </w:r>
            <w:r w:rsidR="00593593" w:rsidRPr="00593593">
              <w:rPr>
                <w:color w:val="FF0000"/>
                <w:sz w:val="26"/>
              </w:rPr>
              <w:t>3</w:t>
            </w:r>
            <w:r w:rsidR="002C1BF4" w:rsidRPr="00593593">
              <w:rPr>
                <w:color w:val="FF0000"/>
                <w:sz w:val="26"/>
              </w:rPr>
              <w:t>/0</w:t>
            </w:r>
            <w:r w:rsidR="00593593" w:rsidRPr="00593593">
              <w:rPr>
                <w:color w:val="FF0000"/>
                <w:sz w:val="26"/>
              </w:rPr>
              <w:t>4</w:t>
            </w:r>
            <w:r w:rsidR="002C1BF4" w:rsidRPr="00593593">
              <w:rPr>
                <w:color w:val="FF0000"/>
                <w:sz w:val="26"/>
              </w:rPr>
              <w:t>/2015</w:t>
            </w:r>
            <w:r w:rsidR="002C1BF4">
              <w:rPr>
                <w:sz w:val="26"/>
              </w:rPr>
              <w:t xml:space="preserve"> của UBND tỉnh quy định chức năng, nhiệm vụ, quyền hạn v</w:t>
            </w:r>
            <w:r>
              <w:rPr>
                <w:sz w:val="26"/>
              </w:rPr>
              <w:t>à cơ cấu tổ chức của Sở Tư pháp nhưng tính đến ngày 30/09/2015, Phòng này vẫn chưa được thành lập.</w:t>
            </w:r>
          </w:p>
        </w:tc>
      </w:tr>
      <w:tr w:rsidR="004F70DB" w:rsidRPr="004E19F0" w:rsidTr="0008212E">
        <w:trPr>
          <w:jc w:val="center"/>
        </w:trPr>
        <w:tc>
          <w:tcPr>
            <w:tcW w:w="710" w:type="dxa"/>
            <w:shd w:val="clear" w:color="auto" w:fill="auto"/>
            <w:vAlign w:val="center"/>
          </w:tcPr>
          <w:p w:rsidR="004F70DB" w:rsidRPr="004E19F0" w:rsidRDefault="004F70DB" w:rsidP="0008212E">
            <w:pPr>
              <w:numPr>
                <w:ilvl w:val="0"/>
                <w:numId w:val="1"/>
              </w:numPr>
              <w:spacing w:before="120" w:after="120" w:line="320" w:lineRule="exact"/>
              <w:jc w:val="center"/>
              <w:rPr>
                <w:sz w:val="26"/>
              </w:rPr>
            </w:pPr>
          </w:p>
        </w:tc>
        <w:tc>
          <w:tcPr>
            <w:tcW w:w="2356" w:type="dxa"/>
            <w:shd w:val="clear" w:color="auto" w:fill="auto"/>
            <w:vAlign w:val="center"/>
          </w:tcPr>
          <w:p w:rsidR="004F70DB" w:rsidRPr="004E19F0" w:rsidRDefault="004F70DB" w:rsidP="0008212E">
            <w:pPr>
              <w:spacing w:before="120" w:after="120" w:line="320" w:lineRule="exact"/>
              <w:jc w:val="center"/>
              <w:rPr>
                <w:sz w:val="26"/>
              </w:rPr>
            </w:pPr>
            <w:r w:rsidRPr="004E19F0">
              <w:rPr>
                <w:sz w:val="26"/>
              </w:rPr>
              <w:t>Yên Bái</w:t>
            </w:r>
          </w:p>
        </w:tc>
        <w:tc>
          <w:tcPr>
            <w:tcW w:w="1349" w:type="dxa"/>
            <w:vAlign w:val="center"/>
          </w:tcPr>
          <w:p w:rsidR="004F70DB" w:rsidRPr="004E19F0" w:rsidRDefault="004F70DB" w:rsidP="0008212E">
            <w:pPr>
              <w:spacing w:before="120" w:after="120" w:line="320" w:lineRule="exact"/>
              <w:jc w:val="center"/>
              <w:rPr>
                <w:sz w:val="26"/>
              </w:rPr>
            </w:pPr>
            <w:r w:rsidRPr="004E19F0">
              <w:rPr>
                <w:sz w:val="26"/>
              </w:rPr>
              <w:t>X</w:t>
            </w:r>
          </w:p>
        </w:tc>
        <w:tc>
          <w:tcPr>
            <w:tcW w:w="1440" w:type="dxa"/>
            <w:shd w:val="clear" w:color="auto" w:fill="auto"/>
            <w:vAlign w:val="center"/>
          </w:tcPr>
          <w:p w:rsidR="004F70DB" w:rsidRPr="004E19F0" w:rsidRDefault="004F70DB" w:rsidP="0008212E">
            <w:pPr>
              <w:spacing w:before="120" w:after="120" w:line="320" w:lineRule="exact"/>
              <w:jc w:val="center"/>
              <w:rPr>
                <w:sz w:val="26"/>
              </w:rPr>
            </w:pPr>
          </w:p>
        </w:tc>
        <w:tc>
          <w:tcPr>
            <w:tcW w:w="1215" w:type="dxa"/>
            <w:shd w:val="clear" w:color="auto" w:fill="auto"/>
            <w:vAlign w:val="center"/>
          </w:tcPr>
          <w:p w:rsidR="004F70DB" w:rsidRPr="004E19F0" w:rsidRDefault="004F70DB" w:rsidP="0008212E">
            <w:pPr>
              <w:spacing w:before="120" w:after="120" w:line="320" w:lineRule="exact"/>
              <w:jc w:val="center"/>
              <w:rPr>
                <w:sz w:val="26"/>
              </w:rPr>
            </w:pPr>
          </w:p>
        </w:tc>
        <w:tc>
          <w:tcPr>
            <w:tcW w:w="1182" w:type="dxa"/>
            <w:shd w:val="clear" w:color="auto" w:fill="auto"/>
            <w:vAlign w:val="center"/>
          </w:tcPr>
          <w:p w:rsidR="004F70DB" w:rsidRPr="004E19F0" w:rsidRDefault="004F70DB" w:rsidP="0008212E">
            <w:pPr>
              <w:spacing w:before="120" w:after="120" w:line="320" w:lineRule="exact"/>
              <w:jc w:val="center"/>
              <w:rPr>
                <w:sz w:val="26"/>
              </w:rPr>
            </w:pPr>
          </w:p>
        </w:tc>
        <w:tc>
          <w:tcPr>
            <w:tcW w:w="1170" w:type="dxa"/>
            <w:vAlign w:val="center"/>
          </w:tcPr>
          <w:p w:rsidR="004F70DB" w:rsidRPr="004E19F0" w:rsidRDefault="004F70DB" w:rsidP="0008212E">
            <w:pPr>
              <w:spacing w:before="120" w:after="120" w:line="320" w:lineRule="exact"/>
              <w:jc w:val="center"/>
              <w:rPr>
                <w:sz w:val="26"/>
              </w:rPr>
            </w:pPr>
          </w:p>
        </w:tc>
        <w:tc>
          <w:tcPr>
            <w:tcW w:w="6049" w:type="dxa"/>
            <w:vAlign w:val="center"/>
          </w:tcPr>
          <w:p w:rsidR="004F70DB" w:rsidRPr="004E19F0" w:rsidRDefault="004F70DB" w:rsidP="0008212E">
            <w:pPr>
              <w:spacing w:before="120" w:after="120" w:line="320" w:lineRule="exact"/>
              <w:ind w:left="62" w:right="11"/>
              <w:jc w:val="both"/>
              <w:rPr>
                <w:sz w:val="26"/>
              </w:rPr>
            </w:pPr>
            <w:r w:rsidRPr="004E19F0">
              <w:rPr>
                <w:sz w:val="26"/>
              </w:rPr>
              <w:t>Quyết định số 10/2015/QĐ-UBND ngày 11/</w:t>
            </w:r>
            <w:r w:rsidR="00FC73D3">
              <w:rPr>
                <w:sz w:val="26"/>
              </w:rPr>
              <w:t>0</w:t>
            </w:r>
            <w:r w:rsidRPr="004E19F0">
              <w:rPr>
                <w:sz w:val="26"/>
              </w:rPr>
              <w:t>6/2015</w:t>
            </w:r>
            <w:r w:rsidR="003E0BB9">
              <w:rPr>
                <w:sz w:val="26"/>
              </w:rPr>
              <w:t xml:space="preserve"> của UBND tỉnh</w:t>
            </w:r>
            <w:r w:rsidRPr="004E19F0">
              <w:rPr>
                <w:sz w:val="26"/>
              </w:rPr>
              <w:t xml:space="preserve"> </w:t>
            </w:r>
            <w:r w:rsidR="005F25C0" w:rsidRPr="004E19F0">
              <w:rPr>
                <w:sz w:val="26"/>
              </w:rPr>
              <w:t>q</w:t>
            </w:r>
            <w:r w:rsidRPr="004E19F0">
              <w:rPr>
                <w:sz w:val="26"/>
              </w:rPr>
              <w:t>uy định chức năng, nhiệm vụ, quyền hạn và cơ cấu tổ chức của Sở Tư pháp</w:t>
            </w:r>
            <w:r w:rsidR="003E0BB9">
              <w:rPr>
                <w:sz w:val="26"/>
              </w:rPr>
              <w:t>.</w:t>
            </w:r>
          </w:p>
        </w:tc>
      </w:tr>
    </w:tbl>
    <w:p w:rsidR="00372433" w:rsidRPr="004E19F0" w:rsidRDefault="00372433" w:rsidP="00D03CC8">
      <w:pPr>
        <w:spacing w:after="120" w:line="280" w:lineRule="exact"/>
        <w:jc w:val="both"/>
        <w:rPr>
          <w:sz w:val="26"/>
        </w:rPr>
      </w:pPr>
    </w:p>
    <w:sectPr w:rsidR="00372433" w:rsidRPr="004E19F0" w:rsidSect="00EE0D33">
      <w:footerReference w:type="even" r:id="rId10"/>
      <w:footerReference w:type="default" r:id="rId11"/>
      <w:footerReference w:type="first" r:id="rId12"/>
      <w:pgSz w:w="16840" w:h="11907" w:orient="landscape" w:code="9"/>
      <w:pgMar w:top="1134" w:right="1134" w:bottom="851" w:left="1418" w:header="720" w:footer="41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CFE" w:rsidRDefault="000B6CFE">
      <w:r>
        <w:separator/>
      </w:r>
    </w:p>
  </w:endnote>
  <w:endnote w:type="continuationSeparator" w:id="0">
    <w:p w:rsidR="000B6CFE" w:rsidRDefault="000B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0E" w:rsidRDefault="00684419" w:rsidP="00372433">
    <w:pPr>
      <w:pStyle w:val="Footer"/>
      <w:framePr w:wrap="around" w:vAnchor="text" w:hAnchor="margin" w:xAlign="right" w:y="1"/>
      <w:rPr>
        <w:rStyle w:val="PageNumber"/>
      </w:rPr>
    </w:pPr>
    <w:r>
      <w:rPr>
        <w:rStyle w:val="PageNumber"/>
      </w:rPr>
      <w:fldChar w:fldCharType="begin"/>
    </w:r>
    <w:r w:rsidR="004D290E">
      <w:rPr>
        <w:rStyle w:val="PageNumber"/>
      </w:rPr>
      <w:instrText xml:space="preserve">PAGE  </w:instrText>
    </w:r>
    <w:r>
      <w:rPr>
        <w:rStyle w:val="PageNumber"/>
      </w:rPr>
      <w:fldChar w:fldCharType="end"/>
    </w:r>
  </w:p>
  <w:p w:rsidR="004D290E" w:rsidRDefault="004D290E" w:rsidP="003724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0E" w:rsidRDefault="00684419" w:rsidP="00372433">
    <w:pPr>
      <w:pStyle w:val="Footer"/>
      <w:framePr w:wrap="around" w:vAnchor="text" w:hAnchor="margin" w:xAlign="right" w:y="1"/>
      <w:rPr>
        <w:rStyle w:val="PageNumber"/>
      </w:rPr>
    </w:pPr>
    <w:r>
      <w:rPr>
        <w:rStyle w:val="PageNumber"/>
      </w:rPr>
      <w:fldChar w:fldCharType="begin"/>
    </w:r>
    <w:r w:rsidR="004D290E">
      <w:rPr>
        <w:rStyle w:val="PageNumber"/>
      </w:rPr>
      <w:instrText xml:space="preserve">PAGE  </w:instrText>
    </w:r>
    <w:r>
      <w:rPr>
        <w:rStyle w:val="PageNumber"/>
      </w:rPr>
      <w:fldChar w:fldCharType="separate"/>
    </w:r>
    <w:r w:rsidR="001536DC">
      <w:rPr>
        <w:rStyle w:val="PageNumber"/>
        <w:noProof/>
      </w:rPr>
      <w:t>10</w:t>
    </w:r>
    <w:r>
      <w:rPr>
        <w:rStyle w:val="PageNumber"/>
      </w:rPr>
      <w:fldChar w:fldCharType="end"/>
    </w:r>
  </w:p>
  <w:p w:rsidR="004D290E" w:rsidRDefault="004D290E" w:rsidP="0037243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473220"/>
      <w:docPartObj>
        <w:docPartGallery w:val="Page Numbers (Bottom of Page)"/>
        <w:docPartUnique/>
      </w:docPartObj>
    </w:sdtPr>
    <w:sdtEndPr>
      <w:rPr>
        <w:noProof/>
      </w:rPr>
    </w:sdtEndPr>
    <w:sdtContent>
      <w:p w:rsidR="004915EC" w:rsidRDefault="004915EC">
        <w:pPr>
          <w:pStyle w:val="Footer"/>
          <w:jc w:val="right"/>
        </w:pPr>
        <w:r>
          <w:fldChar w:fldCharType="begin"/>
        </w:r>
        <w:r>
          <w:instrText xml:space="preserve"> PAGE   \* MERGEFORMAT </w:instrText>
        </w:r>
        <w:r>
          <w:fldChar w:fldCharType="separate"/>
        </w:r>
        <w:r w:rsidR="00247060">
          <w:rPr>
            <w:noProof/>
          </w:rPr>
          <w:t>1</w:t>
        </w:r>
        <w:r>
          <w:rPr>
            <w:noProof/>
          </w:rPr>
          <w:fldChar w:fldCharType="end"/>
        </w:r>
      </w:p>
    </w:sdtContent>
  </w:sdt>
  <w:p w:rsidR="004915EC" w:rsidRDefault="00491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CFE" w:rsidRDefault="000B6CFE">
      <w:r>
        <w:separator/>
      </w:r>
    </w:p>
  </w:footnote>
  <w:footnote w:type="continuationSeparator" w:id="0">
    <w:p w:rsidR="000B6CFE" w:rsidRDefault="000B6CFE">
      <w:r>
        <w:continuationSeparator/>
      </w:r>
    </w:p>
  </w:footnote>
  <w:footnote w:id="1">
    <w:p w:rsidR="00EE5903" w:rsidRPr="00247060" w:rsidRDefault="00EE5903" w:rsidP="00EE5903">
      <w:pPr>
        <w:pStyle w:val="FootnoteText"/>
      </w:pPr>
      <w:r w:rsidRPr="00247060">
        <w:rPr>
          <w:rStyle w:val="FootnoteReference"/>
        </w:rPr>
        <w:t>*</w:t>
      </w:r>
      <w:r w:rsidRPr="00247060">
        <w:t xml:space="preserve"> </w:t>
      </w:r>
      <w:proofErr w:type="gramStart"/>
      <w:r w:rsidRPr="00247060">
        <w:t xml:space="preserve">Thông tin được tổng hợp đến ngày </w:t>
      </w:r>
      <w:r w:rsidR="00592433" w:rsidRPr="00247060">
        <w:t>30</w:t>
      </w:r>
      <w:r w:rsidR="002860CC" w:rsidRPr="00247060">
        <w:t>/</w:t>
      </w:r>
      <w:r w:rsidR="00924408" w:rsidRPr="00247060">
        <w:t>0</w:t>
      </w:r>
      <w:r w:rsidR="00592433" w:rsidRPr="00247060">
        <w:t>9</w:t>
      </w:r>
      <w:r w:rsidR="002860CC" w:rsidRPr="00247060">
        <w:t>/201</w:t>
      </w:r>
      <w:r w:rsidR="00592433" w:rsidRPr="00247060">
        <w:t>5</w:t>
      </w:r>
      <w:r w:rsidR="008B6A5C" w:rsidRPr="00247060">
        <w:t>.</w:t>
      </w:r>
      <w:proofErr w:type="gramEnd"/>
    </w:p>
  </w:footnote>
  <w:footnote w:id="2">
    <w:p w:rsidR="00EE4AFE" w:rsidRPr="00247060" w:rsidRDefault="00EE4AFE" w:rsidP="00157923">
      <w:pPr>
        <w:pStyle w:val="FootnoteText"/>
        <w:jc w:val="both"/>
      </w:pPr>
      <w:r w:rsidRPr="00247060">
        <w:rPr>
          <w:rStyle w:val="FootnoteReference"/>
        </w:rPr>
        <w:footnoteRef/>
      </w:r>
      <w:r w:rsidRPr="00247060">
        <w:t xml:space="preserve"> </w:t>
      </w:r>
      <w:r w:rsidR="00157923" w:rsidRPr="00247060">
        <w:t>An Giang, Bà Rịa-Vũng Tàu, Bắc Giang, Bắc Kạn, Bạc Liêu, Bắc Ninh, Bến Tre, Bình Thuận, Bình Dương, Bình Phước, Cà Mau, Cần Thơ, Cao Bằng, Đà Nẵng, Đắk Lắk, Đắk Nông, Đồng Nai, Đồng Tháp, Gia Lai, Hà Giang, Hà Nam, Hà Tĩnh, Hậu Giang, Hòa Bình, Hưng Yên, Khánh Hòa, Kiên Giang, Kon Tum, Lâm Đồng, Lạng Sơn, Lào Cai, Long An, Nam Định, Nghệ An, Ninh Bình, Ninh Thuận, Phú Yên, Quảng Bình, Quảng Nam, Quảng Ngãi, Quảng Ninh, Sóc Trăng, Sơn La, Tây Ninh, Thái Bình, Thái Nguyên, Thừa Thiên-Huế, Tiền Giang, Trà Vinh, Tuyên Quang, Yên Bái, Vĩnh Long.</w:t>
      </w:r>
    </w:p>
  </w:footnote>
  <w:footnote w:id="3">
    <w:p w:rsidR="00157923" w:rsidRDefault="00157923">
      <w:pPr>
        <w:pStyle w:val="FootnoteText"/>
      </w:pPr>
      <w:r w:rsidRPr="00247060">
        <w:rPr>
          <w:rStyle w:val="FootnoteReference"/>
        </w:rPr>
        <w:footnoteRef/>
      </w:r>
      <w:r w:rsidRPr="00247060">
        <w:t xml:space="preserve"> </w:t>
      </w:r>
      <w:r w:rsidRPr="00247060">
        <w:t>Bình Định, Điện Biên, Hà Nội, Lai Châu, Phú Thọ, Quảng Trị, Thanh Hóa, Tp. Hồ Chí Minh, Hải Dương, Hải Phòng, Vĩnh Phúc.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5D5D"/>
    <w:multiLevelType w:val="hybridMultilevel"/>
    <w:tmpl w:val="8D7EBD02"/>
    <w:lvl w:ilvl="0" w:tplc="CFA21C8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33"/>
    <w:rsid w:val="0000054D"/>
    <w:rsid w:val="00002A9A"/>
    <w:rsid w:val="00011CC4"/>
    <w:rsid w:val="00014964"/>
    <w:rsid w:val="00016001"/>
    <w:rsid w:val="000229CC"/>
    <w:rsid w:val="00032ED0"/>
    <w:rsid w:val="00034C34"/>
    <w:rsid w:val="000366E8"/>
    <w:rsid w:val="000423A4"/>
    <w:rsid w:val="00042488"/>
    <w:rsid w:val="00044B4D"/>
    <w:rsid w:val="000462C4"/>
    <w:rsid w:val="000468BF"/>
    <w:rsid w:val="0005173A"/>
    <w:rsid w:val="000537A4"/>
    <w:rsid w:val="00065966"/>
    <w:rsid w:val="0006717A"/>
    <w:rsid w:val="00070AAB"/>
    <w:rsid w:val="00071E73"/>
    <w:rsid w:val="0007216A"/>
    <w:rsid w:val="0007382E"/>
    <w:rsid w:val="000741D6"/>
    <w:rsid w:val="00081E79"/>
    <w:rsid w:val="0008212E"/>
    <w:rsid w:val="00084AFA"/>
    <w:rsid w:val="000856DE"/>
    <w:rsid w:val="000872AE"/>
    <w:rsid w:val="000A0E5C"/>
    <w:rsid w:val="000B6CFE"/>
    <w:rsid w:val="000B73D7"/>
    <w:rsid w:val="000B7BFC"/>
    <w:rsid w:val="000C4C83"/>
    <w:rsid w:val="000C5837"/>
    <w:rsid w:val="000C62E8"/>
    <w:rsid w:val="000D08D9"/>
    <w:rsid w:val="000D2C0F"/>
    <w:rsid w:val="000D6142"/>
    <w:rsid w:val="000E0ABE"/>
    <w:rsid w:val="000E0CFA"/>
    <w:rsid w:val="000F27CC"/>
    <w:rsid w:val="000F33BE"/>
    <w:rsid w:val="000F5213"/>
    <w:rsid w:val="000F53F5"/>
    <w:rsid w:val="001239FF"/>
    <w:rsid w:val="0012506E"/>
    <w:rsid w:val="00130E1F"/>
    <w:rsid w:val="00135724"/>
    <w:rsid w:val="001373F9"/>
    <w:rsid w:val="00140343"/>
    <w:rsid w:val="001536DC"/>
    <w:rsid w:val="00154C18"/>
    <w:rsid w:val="001560DB"/>
    <w:rsid w:val="00157923"/>
    <w:rsid w:val="001664E4"/>
    <w:rsid w:val="001841D7"/>
    <w:rsid w:val="001A1027"/>
    <w:rsid w:val="001A3F08"/>
    <w:rsid w:val="001B0C54"/>
    <w:rsid w:val="001B34A2"/>
    <w:rsid w:val="001B437D"/>
    <w:rsid w:val="001D5B35"/>
    <w:rsid w:val="001D6968"/>
    <w:rsid w:val="001E368C"/>
    <w:rsid w:val="001F05EB"/>
    <w:rsid w:val="00204BAD"/>
    <w:rsid w:val="0022018C"/>
    <w:rsid w:val="00227381"/>
    <w:rsid w:val="00230E56"/>
    <w:rsid w:val="00233D6A"/>
    <w:rsid w:val="00237A5B"/>
    <w:rsid w:val="00237E19"/>
    <w:rsid w:val="00245331"/>
    <w:rsid w:val="00247060"/>
    <w:rsid w:val="00254EF4"/>
    <w:rsid w:val="00261328"/>
    <w:rsid w:val="00262C80"/>
    <w:rsid w:val="002649DB"/>
    <w:rsid w:val="0027551F"/>
    <w:rsid w:val="002779B6"/>
    <w:rsid w:val="002860CC"/>
    <w:rsid w:val="002B1C80"/>
    <w:rsid w:val="002B4830"/>
    <w:rsid w:val="002C1BF4"/>
    <w:rsid w:val="002C283D"/>
    <w:rsid w:val="002C51BC"/>
    <w:rsid w:val="002D6255"/>
    <w:rsid w:val="002E39C7"/>
    <w:rsid w:val="002E4635"/>
    <w:rsid w:val="002E574F"/>
    <w:rsid w:val="002E7471"/>
    <w:rsid w:val="002F16FF"/>
    <w:rsid w:val="00303201"/>
    <w:rsid w:val="0031528D"/>
    <w:rsid w:val="0031546B"/>
    <w:rsid w:val="00321C0F"/>
    <w:rsid w:val="003223A5"/>
    <w:rsid w:val="003274B4"/>
    <w:rsid w:val="00332352"/>
    <w:rsid w:val="003346D3"/>
    <w:rsid w:val="00342F66"/>
    <w:rsid w:val="00350A2F"/>
    <w:rsid w:val="00355C49"/>
    <w:rsid w:val="003569E1"/>
    <w:rsid w:val="00360927"/>
    <w:rsid w:val="00366296"/>
    <w:rsid w:val="00372433"/>
    <w:rsid w:val="003744A8"/>
    <w:rsid w:val="00374B6D"/>
    <w:rsid w:val="00377665"/>
    <w:rsid w:val="00383C47"/>
    <w:rsid w:val="00385F57"/>
    <w:rsid w:val="00393E10"/>
    <w:rsid w:val="003A3E5F"/>
    <w:rsid w:val="003A4DC4"/>
    <w:rsid w:val="003A4E50"/>
    <w:rsid w:val="003A6C0D"/>
    <w:rsid w:val="003A729C"/>
    <w:rsid w:val="003A731C"/>
    <w:rsid w:val="003B5E15"/>
    <w:rsid w:val="003C479C"/>
    <w:rsid w:val="003D2A4B"/>
    <w:rsid w:val="003D37D1"/>
    <w:rsid w:val="003E0BB9"/>
    <w:rsid w:val="00401146"/>
    <w:rsid w:val="00403301"/>
    <w:rsid w:val="0040595D"/>
    <w:rsid w:val="004123B1"/>
    <w:rsid w:val="0041386B"/>
    <w:rsid w:val="00414543"/>
    <w:rsid w:val="00414D31"/>
    <w:rsid w:val="00422E3F"/>
    <w:rsid w:val="00427EF2"/>
    <w:rsid w:val="0044143C"/>
    <w:rsid w:val="004472E4"/>
    <w:rsid w:val="00470FE9"/>
    <w:rsid w:val="004863FD"/>
    <w:rsid w:val="004915EC"/>
    <w:rsid w:val="004924E7"/>
    <w:rsid w:val="004A5691"/>
    <w:rsid w:val="004A622C"/>
    <w:rsid w:val="004C173E"/>
    <w:rsid w:val="004D290E"/>
    <w:rsid w:val="004E0271"/>
    <w:rsid w:val="004E19F0"/>
    <w:rsid w:val="004E5795"/>
    <w:rsid w:val="004F4481"/>
    <w:rsid w:val="004F70DB"/>
    <w:rsid w:val="00500277"/>
    <w:rsid w:val="0050051D"/>
    <w:rsid w:val="0051206C"/>
    <w:rsid w:val="005139E3"/>
    <w:rsid w:val="005146FA"/>
    <w:rsid w:val="00514825"/>
    <w:rsid w:val="0052424E"/>
    <w:rsid w:val="00526228"/>
    <w:rsid w:val="0053398A"/>
    <w:rsid w:val="005351DC"/>
    <w:rsid w:val="005465A9"/>
    <w:rsid w:val="0055298E"/>
    <w:rsid w:val="00553000"/>
    <w:rsid w:val="00553D93"/>
    <w:rsid w:val="00555360"/>
    <w:rsid w:val="00556B33"/>
    <w:rsid w:val="00560123"/>
    <w:rsid w:val="0056313D"/>
    <w:rsid w:val="005651E7"/>
    <w:rsid w:val="00567ECE"/>
    <w:rsid w:val="0058071F"/>
    <w:rsid w:val="00584915"/>
    <w:rsid w:val="00586C76"/>
    <w:rsid w:val="00591A2C"/>
    <w:rsid w:val="00592433"/>
    <w:rsid w:val="00593593"/>
    <w:rsid w:val="005A26FD"/>
    <w:rsid w:val="005A686D"/>
    <w:rsid w:val="005B1F98"/>
    <w:rsid w:val="005B4E21"/>
    <w:rsid w:val="005C59AC"/>
    <w:rsid w:val="005D7A62"/>
    <w:rsid w:val="005E1D62"/>
    <w:rsid w:val="005F0973"/>
    <w:rsid w:val="005F25C0"/>
    <w:rsid w:val="005F505C"/>
    <w:rsid w:val="006047E6"/>
    <w:rsid w:val="00610BBC"/>
    <w:rsid w:val="00611C13"/>
    <w:rsid w:val="00621DCC"/>
    <w:rsid w:val="00625CE9"/>
    <w:rsid w:val="006338C8"/>
    <w:rsid w:val="006424DF"/>
    <w:rsid w:val="00651390"/>
    <w:rsid w:val="00652F37"/>
    <w:rsid w:val="00656E53"/>
    <w:rsid w:val="006604B2"/>
    <w:rsid w:val="00670A55"/>
    <w:rsid w:val="00673FC8"/>
    <w:rsid w:val="00682545"/>
    <w:rsid w:val="00684419"/>
    <w:rsid w:val="0069649A"/>
    <w:rsid w:val="0069741A"/>
    <w:rsid w:val="006A24FC"/>
    <w:rsid w:val="006B280B"/>
    <w:rsid w:val="006B2D1B"/>
    <w:rsid w:val="006B2E16"/>
    <w:rsid w:val="006C0E14"/>
    <w:rsid w:val="006C6BDB"/>
    <w:rsid w:val="006D1DDE"/>
    <w:rsid w:val="006D2124"/>
    <w:rsid w:val="006D7592"/>
    <w:rsid w:val="006D79E9"/>
    <w:rsid w:val="006E0BFB"/>
    <w:rsid w:val="006E25D2"/>
    <w:rsid w:val="006F5333"/>
    <w:rsid w:val="006F571E"/>
    <w:rsid w:val="007124B5"/>
    <w:rsid w:val="007136AF"/>
    <w:rsid w:val="00715403"/>
    <w:rsid w:val="00716F1B"/>
    <w:rsid w:val="007239F9"/>
    <w:rsid w:val="0073165C"/>
    <w:rsid w:val="0073458B"/>
    <w:rsid w:val="0073676C"/>
    <w:rsid w:val="0073791B"/>
    <w:rsid w:val="00741DAA"/>
    <w:rsid w:val="007451A3"/>
    <w:rsid w:val="007471BC"/>
    <w:rsid w:val="00752E31"/>
    <w:rsid w:val="00756D14"/>
    <w:rsid w:val="00772E2F"/>
    <w:rsid w:val="00773D5F"/>
    <w:rsid w:val="007876AF"/>
    <w:rsid w:val="00787C2C"/>
    <w:rsid w:val="007917FF"/>
    <w:rsid w:val="00792CDB"/>
    <w:rsid w:val="007946FE"/>
    <w:rsid w:val="00796D57"/>
    <w:rsid w:val="007A035E"/>
    <w:rsid w:val="007A0DA0"/>
    <w:rsid w:val="007A2288"/>
    <w:rsid w:val="007A590B"/>
    <w:rsid w:val="007C5759"/>
    <w:rsid w:val="007C77EF"/>
    <w:rsid w:val="007D1B17"/>
    <w:rsid w:val="007D44C7"/>
    <w:rsid w:val="007D4CFD"/>
    <w:rsid w:val="007D7B3A"/>
    <w:rsid w:val="007E1CF8"/>
    <w:rsid w:val="007E54DE"/>
    <w:rsid w:val="007F6393"/>
    <w:rsid w:val="00802EA6"/>
    <w:rsid w:val="00807AA3"/>
    <w:rsid w:val="0081103E"/>
    <w:rsid w:val="00812692"/>
    <w:rsid w:val="008209FD"/>
    <w:rsid w:val="00823491"/>
    <w:rsid w:val="00827127"/>
    <w:rsid w:val="00837E02"/>
    <w:rsid w:val="00841EAE"/>
    <w:rsid w:val="00842130"/>
    <w:rsid w:val="008478F7"/>
    <w:rsid w:val="00850A40"/>
    <w:rsid w:val="00854AA0"/>
    <w:rsid w:val="0085510B"/>
    <w:rsid w:val="00856FAE"/>
    <w:rsid w:val="00861E91"/>
    <w:rsid w:val="008623FD"/>
    <w:rsid w:val="0086355A"/>
    <w:rsid w:val="0088129A"/>
    <w:rsid w:val="0088132F"/>
    <w:rsid w:val="008A4031"/>
    <w:rsid w:val="008A4AA8"/>
    <w:rsid w:val="008A64D9"/>
    <w:rsid w:val="008B6A5C"/>
    <w:rsid w:val="008C09FC"/>
    <w:rsid w:val="008C1CE2"/>
    <w:rsid w:val="008C47C5"/>
    <w:rsid w:val="008D2413"/>
    <w:rsid w:val="008E3EEC"/>
    <w:rsid w:val="008F5B25"/>
    <w:rsid w:val="008F5FA2"/>
    <w:rsid w:val="00900E66"/>
    <w:rsid w:val="00901E95"/>
    <w:rsid w:val="00903263"/>
    <w:rsid w:val="0091025C"/>
    <w:rsid w:val="0091514B"/>
    <w:rsid w:val="00924408"/>
    <w:rsid w:val="0092531E"/>
    <w:rsid w:val="0093194D"/>
    <w:rsid w:val="00935908"/>
    <w:rsid w:val="00937D82"/>
    <w:rsid w:val="00941CC2"/>
    <w:rsid w:val="00943725"/>
    <w:rsid w:val="009569FB"/>
    <w:rsid w:val="0095700D"/>
    <w:rsid w:val="009625A1"/>
    <w:rsid w:val="009630F0"/>
    <w:rsid w:val="0097300C"/>
    <w:rsid w:val="009746F9"/>
    <w:rsid w:val="00975285"/>
    <w:rsid w:val="00981EA3"/>
    <w:rsid w:val="00991B2E"/>
    <w:rsid w:val="00994A54"/>
    <w:rsid w:val="00996122"/>
    <w:rsid w:val="009B5B14"/>
    <w:rsid w:val="009B5E72"/>
    <w:rsid w:val="009C7049"/>
    <w:rsid w:val="009C7ED7"/>
    <w:rsid w:val="009D2A08"/>
    <w:rsid w:val="009D520B"/>
    <w:rsid w:val="009D74BA"/>
    <w:rsid w:val="009D74BC"/>
    <w:rsid w:val="009E32FE"/>
    <w:rsid w:val="009F4C19"/>
    <w:rsid w:val="00A00C51"/>
    <w:rsid w:val="00A04721"/>
    <w:rsid w:val="00A07EF9"/>
    <w:rsid w:val="00A102C1"/>
    <w:rsid w:val="00A11ACD"/>
    <w:rsid w:val="00A179BD"/>
    <w:rsid w:val="00A220E2"/>
    <w:rsid w:val="00A30D1C"/>
    <w:rsid w:val="00A439A5"/>
    <w:rsid w:val="00A45C45"/>
    <w:rsid w:val="00A52F60"/>
    <w:rsid w:val="00A57352"/>
    <w:rsid w:val="00A73466"/>
    <w:rsid w:val="00A772A1"/>
    <w:rsid w:val="00A77650"/>
    <w:rsid w:val="00A811E0"/>
    <w:rsid w:val="00A8353A"/>
    <w:rsid w:val="00A931C7"/>
    <w:rsid w:val="00A9544B"/>
    <w:rsid w:val="00A9788C"/>
    <w:rsid w:val="00A97B71"/>
    <w:rsid w:val="00AA348B"/>
    <w:rsid w:val="00AA3625"/>
    <w:rsid w:val="00AA5385"/>
    <w:rsid w:val="00AA67A4"/>
    <w:rsid w:val="00AA6C9C"/>
    <w:rsid w:val="00AA6F63"/>
    <w:rsid w:val="00AB3293"/>
    <w:rsid w:val="00AB60A9"/>
    <w:rsid w:val="00AB639C"/>
    <w:rsid w:val="00AC0634"/>
    <w:rsid w:val="00AD364D"/>
    <w:rsid w:val="00AD4AC1"/>
    <w:rsid w:val="00AD5485"/>
    <w:rsid w:val="00AE3796"/>
    <w:rsid w:val="00AE4F22"/>
    <w:rsid w:val="00AF280F"/>
    <w:rsid w:val="00B03E6D"/>
    <w:rsid w:val="00B04F5A"/>
    <w:rsid w:val="00B073C2"/>
    <w:rsid w:val="00B07DE9"/>
    <w:rsid w:val="00B1093A"/>
    <w:rsid w:val="00B12F61"/>
    <w:rsid w:val="00B177F7"/>
    <w:rsid w:val="00B17C63"/>
    <w:rsid w:val="00B245D0"/>
    <w:rsid w:val="00B310C4"/>
    <w:rsid w:val="00B324F6"/>
    <w:rsid w:val="00B5449A"/>
    <w:rsid w:val="00B561DE"/>
    <w:rsid w:val="00B569B3"/>
    <w:rsid w:val="00B7026A"/>
    <w:rsid w:val="00B76272"/>
    <w:rsid w:val="00B86043"/>
    <w:rsid w:val="00B86179"/>
    <w:rsid w:val="00B94111"/>
    <w:rsid w:val="00BB0BFA"/>
    <w:rsid w:val="00BB6F0A"/>
    <w:rsid w:val="00BC068E"/>
    <w:rsid w:val="00BC5CA8"/>
    <w:rsid w:val="00BC6A5C"/>
    <w:rsid w:val="00BD16E3"/>
    <w:rsid w:val="00BD2C63"/>
    <w:rsid w:val="00BD3AC9"/>
    <w:rsid w:val="00BD462D"/>
    <w:rsid w:val="00BD55B3"/>
    <w:rsid w:val="00BE0E5E"/>
    <w:rsid w:val="00BE4A8E"/>
    <w:rsid w:val="00BF25CE"/>
    <w:rsid w:val="00BF556D"/>
    <w:rsid w:val="00C0028A"/>
    <w:rsid w:val="00C029D5"/>
    <w:rsid w:val="00C05DFE"/>
    <w:rsid w:val="00C130FD"/>
    <w:rsid w:val="00C150B2"/>
    <w:rsid w:val="00C24175"/>
    <w:rsid w:val="00C41EFC"/>
    <w:rsid w:val="00C4213D"/>
    <w:rsid w:val="00C440BD"/>
    <w:rsid w:val="00C44C8A"/>
    <w:rsid w:val="00C45FF1"/>
    <w:rsid w:val="00C540F7"/>
    <w:rsid w:val="00C542A0"/>
    <w:rsid w:val="00C57C03"/>
    <w:rsid w:val="00C57DD3"/>
    <w:rsid w:val="00C97540"/>
    <w:rsid w:val="00CA34D6"/>
    <w:rsid w:val="00CA543A"/>
    <w:rsid w:val="00CA7561"/>
    <w:rsid w:val="00CC28A7"/>
    <w:rsid w:val="00CD7342"/>
    <w:rsid w:val="00CF03C6"/>
    <w:rsid w:val="00CF4CBA"/>
    <w:rsid w:val="00CF6EEB"/>
    <w:rsid w:val="00D014AE"/>
    <w:rsid w:val="00D03CC8"/>
    <w:rsid w:val="00D0620D"/>
    <w:rsid w:val="00D15114"/>
    <w:rsid w:val="00D20079"/>
    <w:rsid w:val="00D24D63"/>
    <w:rsid w:val="00D43549"/>
    <w:rsid w:val="00D438DF"/>
    <w:rsid w:val="00D46019"/>
    <w:rsid w:val="00D56CA2"/>
    <w:rsid w:val="00D60F0C"/>
    <w:rsid w:val="00D64BBE"/>
    <w:rsid w:val="00D65E6D"/>
    <w:rsid w:val="00D73956"/>
    <w:rsid w:val="00D744AA"/>
    <w:rsid w:val="00D74F13"/>
    <w:rsid w:val="00D7777E"/>
    <w:rsid w:val="00D93EDF"/>
    <w:rsid w:val="00D97BD8"/>
    <w:rsid w:val="00DA2432"/>
    <w:rsid w:val="00DA5EE9"/>
    <w:rsid w:val="00DA6082"/>
    <w:rsid w:val="00DB096C"/>
    <w:rsid w:val="00DB70E3"/>
    <w:rsid w:val="00DB7370"/>
    <w:rsid w:val="00DC004D"/>
    <w:rsid w:val="00DC59B8"/>
    <w:rsid w:val="00DD131B"/>
    <w:rsid w:val="00DD1E6F"/>
    <w:rsid w:val="00DE571C"/>
    <w:rsid w:val="00DF0A15"/>
    <w:rsid w:val="00DF2BC9"/>
    <w:rsid w:val="00E0026C"/>
    <w:rsid w:val="00E007CF"/>
    <w:rsid w:val="00E072A1"/>
    <w:rsid w:val="00E15C70"/>
    <w:rsid w:val="00E166E1"/>
    <w:rsid w:val="00E174CF"/>
    <w:rsid w:val="00E27112"/>
    <w:rsid w:val="00E35ACF"/>
    <w:rsid w:val="00E36BCC"/>
    <w:rsid w:val="00E36C3B"/>
    <w:rsid w:val="00E41F70"/>
    <w:rsid w:val="00E470F7"/>
    <w:rsid w:val="00E5221A"/>
    <w:rsid w:val="00E53B6F"/>
    <w:rsid w:val="00E5564E"/>
    <w:rsid w:val="00E560F0"/>
    <w:rsid w:val="00E70095"/>
    <w:rsid w:val="00E71398"/>
    <w:rsid w:val="00E71EDC"/>
    <w:rsid w:val="00E727DD"/>
    <w:rsid w:val="00E7281D"/>
    <w:rsid w:val="00E74B11"/>
    <w:rsid w:val="00E8120B"/>
    <w:rsid w:val="00E87EB4"/>
    <w:rsid w:val="00E925AE"/>
    <w:rsid w:val="00E963F1"/>
    <w:rsid w:val="00EA2403"/>
    <w:rsid w:val="00EA6A64"/>
    <w:rsid w:val="00EA73AC"/>
    <w:rsid w:val="00EB46F2"/>
    <w:rsid w:val="00EC794A"/>
    <w:rsid w:val="00ED01B8"/>
    <w:rsid w:val="00ED225A"/>
    <w:rsid w:val="00ED2937"/>
    <w:rsid w:val="00ED2E6E"/>
    <w:rsid w:val="00ED3476"/>
    <w:rsid w:val="00ED7E09"/>
    <w:rsid w:val="00EE0D33"/>
    <w:rsid w:val="00EE4AFE"/>
    <w:rsid w:val="00EE50B8"/>
    <w:rsid w:val="00EE5903"/>
    <w:rsid w:val="00F014C5"/>
    <w:rsid w:val="00F01F41"/>
    <w:rsid w:val="00F02E51"/>
    <w:rsid w:val="00F14E1F"/>
    <w:rsid w:val="00F20689"/>
    <w:rsid w:val="00F30F40"/>
    <w:rsid w:val="00F320AF"/>
    <w:rsid w:val="00F536BE"/>
    <w:rsid w:val="00F62513"/>
    <w:rsid w:val="00F70982"/>
    <w:rsid w:val="00F72A95"/>
    <w:rsid w:val="00F72BA8"/>
    <w:rsid w:val="00F7430B"/>
    <w:rsid w:val="00F744F9"/>
    <w:rsid w:val="00F8488C"/>
    <w:rsid w:val="00F9590F"/>
    <w:rsid w:val="00FA3FD3"/>
    <w:rsid w:val="00FA41BB"/>
    <w:rsid w:val="00FA73C7"/>
    <w:rsid w:val="00FB40C5"/>
    <w:rsid w:val="00FB7851"/>
    <w:rsid w:val="00FC1BF1"/>
    <w:rsid w:val="00FC73D3"/>
    <w:rsid w:val="00FE26D5"/>
    <w:rsid w:val="00FE78C2"/>
    <w:rsid w:val="00FF1200"/>
    <w:rsid w:val="00FF5308"/>
    <w:rsid w:val="00FF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6FA"/>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2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72433"/>
    <w:pPr>
      <w:tabs>
        <w:tab w:val="center" w:pos="4320"/>
        <w:tab w:val="right" w:pos="8640"/>
      </w:tabs>
    </w:pPr>
  </w:style>
  <w:style w:type="character" w:styleId="PageNumber">
    <w:name w:val="page number"/>
    <w:basedOn w:val="DefaultParagraphFont"/>
    <w:rsid w:val="00372433"/>
  </w:style>
  <w:style w:type="paragraph" w:styleId="Header">
    <w:name w:val="header"/>
    <w:basedOn w:val="Normal"/>
    <w:rsid w:val="00BC6A5C"/>
    <w:pPr>
      <w:tabs>
        <w:tab w:val="center" w:pos="4320"/>
        <w:tab w:val="right" w:pos="8640"/>
      </w:tabs>
    </w:pPr>
  </w:style>
  <w:style w:type="paragraph" w:styleId="BalloonText">
    <w:name w:val="Balloon Text"/>
    <w:basedOn w:val="Normal"/>
    <w:link w:val="BalloonTextChar"/>
    <w:rsid w:val="00E963F1"/>
    <w:rPr>
      <w:rFonts w:ascii="Tahoma" w:hAnsi="Tahoma"/>
      <w:sz w:val="16"/>
      <w:szCs w:val="16"/>
    </w:rPr>
  </w:style>
  <w:style w:type="character" w:customStyle="1" w:styleId="BalloonTextChar">
    <w:name w:val="Balloon Text Char"/>
    <w:link w:val="BalloonText"/>
    <w:rsid w:val="00E963F1"/>
    <w:rPr>
      <w:rFonts w:ascii="Tahoma" w:hAnsi="Tahoma" w:cs="Tahoma"/>
      <w:sz w:val="16"/>
      <w:szCs w:val="16"/>
    </w:rPr>
  </w:style>
  <w:style w:type="paragraph" w:styleId="FootnoteText">
    <w:name w:val="footnote text"/>
    <w:basedOn w:val="Normal"/>
    <w:link w:val="FootnoteTextChar"/>
    <w:semiHidden/>
    <w:rsid w:val="00DB096C"/>
    <w:rPr>
      <w:sz w:val="20"/>
      <w:szCs w:val="20"/>
    </w:rPr>
  </w:style>
  <w:style w:type="character" w:styleId="FootnoteReference">
    <w:name w:val="footnote reference"/>
    <w:semiHidden/>
    <w:rsid w:val="00DB096C"/>
    <w:rPr>
      <w:vertAlign w:val="superscript"/>
    </w:rPr>
  </w:style>
  <w:style w:type="paragraph" w:styleId="ListParagraph">
    <w:name w:val="List Paragraph"/>
    <w:basedOn w:val="Normal"/>
    <w:qFormat/>
    <w:rsid w:val="0053398A"/>
    <w:pPr>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8C1CE2"/>
    <w:rPr>
      <w:sz w:val="28"/>
      <w:szCs w:val="24"/>
    </w:rPr>
  </w:style>
  <w:style w:type="paragraph" w:customStyle="1" w:styleId="Char">
    <w:name w:val="Char"/>
    <w:basedOn w:val="Normal"/>
    <w:semiHidden/>
    <w:rsid w:val="002E4635"/>
    <w:pPr>
      <w:spacing w:after="160" w:line="240" w:lineRule="exact"/>
    </w:pPr>
    <w:rPr>
      <w:rFonts w:ascii="Arial" w:hAnsi="Arial"/>
      <w:sz w:val="22"/>
      <w:szCs w:val="22"/>
    </w:rPr>
  </w:style>
  <w:style w:type="character" w:customStyle="1" w:styleId="FootnoteTextChar">
    <w:name w:val="Footnote Text Char"/>
    <w:basedOn w:val="DefaultParagraphFont"/>
    <w:link w:val="FootnoteText"/>
    <w:semiHidden/>
    <w:rsid w:val="00EE5903"/>
  </w:style>
  <w:style w:type="character" w:styleId="Strong">
    <w:name w:val="Strong"/>
    <w:basedOn w:val="DefaultParagraphFont"/>
    <w:qFormat/>
    <w:rsid w:val="00E727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6FA"/>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2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72433"/>
    <w:pPr>
      <w:tabs>
        <w:tab w:val="center" w:pos="4320"/>
        <w:tab w:val="right" w:pos="8640"/>
      </w:tabs>
    </w:pPr>
  </w:style>
  <w:style w:type="character" w:styleId="PageNumber">
    <w:name w:val="page number"/>
    <w:basedOn w:val="DefaultParagraphFont"/>
    <w:rsid w:val="00372433"/>
  </w:style>
  <w:style w:type="paragraph" w:styleId="Header">
    <w:name w:val="header"/>
    <w:basedOn w:val="Normal"/>
    <w:rsid w:val="00BC6A5C"/>
    <w:pPr>
      <w:tabs>
        <w:tab w:val="center" w:pos="4320"/>
        <w:tab w:val="right" w:pos="8640"/>
      </w:tabs>
    </w:pPr>
  </w:style>
  <w:style w:type="paragraph" w:styleId="BalloonText">
    <w:name w:val="Balloon Text"/>
    <w:basedOn w:val="Normal"/>
    <w:link w:val="BalloonTextChar"/>
    <w:rsid w:val="00E963F1"/>
    <w:rPr>
      <w:rFonts w:ascii="Tahoma" w:hAnsi="Tahoma"/>
      <w:sz w:val="16"/>
      <w:szCs w:val="16"/>
    </w:rPr>
  </w:style>
  <w:style w:type="character" w:customStyle="1" w:styleId="BalloonTextChar">
    <w:name w:val="Balloon Text Char"/>
    <w:link w:val="BalloonText"/>
    <w:rsid w:val="00E963F1"/>
    <w:rPr>
      <w:rFonts w:ascii="Tahoma" w:hAnsi="Tahoma" w:cs="Tahoma"/>
      <w:sz w:val="16"/>
      <w:szCs w:val="16"/>
    </w:rPr>
  </w:style>
  <w:style w:type="paragraph" w:styleId="FootnoteText">
    <w:name w:val="footnote text"/>
    <w:basedOn w:val="Normal"/>
    <w:link w:val="FootnoteTextChar"/>
    <w:semiHidden/>
    <w:rsid w:val="00DB096C"/>
    <w:rPr>
      <w:sz w:val="20"/>
      <w:szCs w:val="20"/>
    </w:rPr>
  </w:style>
  <w:style w:type="character" w:styleId="FootnoteReference">
    <w:name w:val="footnote reference"/>
    <w:semiHidden/>
    <w:rsid w:val="00DB096C"/>
    <w:rPr>
      <w:vertAlign w:val="superscript"/>
    </w:rPr>
  </w:style>
  <w:style w:type="paragraph" w:styleId="ListParagraph">
    <w:name w:val="List Paragraph"/>
    <w:basedOn w:val="Normal"/>
    <w:qFormat/>
    <w:rsid w:val="0053398A"/>
    <w:pPr>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8C1CE2"/>
    <w:rPr>
      <w:sz w:val="28"/>
      <w:szCs w:val="24"/>
    </w:rPr>
  </w:style>
  <w:style w:type="paragraph" w:customStyle="1" w:styleId="Char">
    <w:name w:val="Char"/>
    <w:basedOn w:val="Normal"/>
    <w:semiHidden/>
    <w:rsid w:val="002E4635"/>
    <w:pPr>
      <w:spacing w:after="160" w:line="240" w:lineRule="exact"/>
    </w:pPr>
    <w:rPr>
      <w:rFonts w:ascii="Arial" w:hAnsi="Arial"/>
      <w:sz w:val="22"/>
      <w:szCs w:val="22"/>
    </w:rPr>
  </w:style>
  <w:style w:type="character" w:customStyle="1" w:styleId="FootnoteTextChar">
    <w:name w:val="Footnote Text Char"/>
    <w:basedOn w:val="DefaultParagraphFont"/>
    <w:link w:val="FootnoteText"/>
    <w:semiHidden/>
    <w:rsid w:val="00EE5903"/>
  </w:style>
  <w:style w:type="character" w:styleId="Strong">
    <w:name w:val="Strong"/>
    <w:basedOn w:val="DefaultParagraphFont"/>
    <w:qFormat/>
    <w:rsid w:val="00E72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2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vpubnd.kontum.gov.vn/VanBanPhapLuat.aspx?st=details&amp;idVB=32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8D552-481C-4C56-A46C-CF2D78B337B2}"/>
</file>

<file path=customXml/itemProps2.xml><?xml version="1.0" encoding="utf-8"?>
<ds:datastoreItem xmlns:ds="http://schemas.openxmlformats.org/officeDocument/2006/customXml" ds:itemID="{EA796867-8527-4815-B34B-1D6E48AEB47F}"/>
</file>

<file path=customXml/itemProps3.xml><?xml version="1.0" encoding="utf-8"?>
<ds:datastoreItem xmlns:ds="http://schemas.openxmlformats.org/officeDocument/2006/customXml" ds:itemID="{F8DD0D3C-05F1-454E-8628-1660A1B30367}"/>
</file>

<file path=customXml/itemProps4.xml><?xml version="1.0" encoding="utf-8"?>
<ds:datastoreItem xmlns:ds="http://schemas.openxmlformats.org/officeDocument/2006/customXml" ds:itemID="{FB93D77E-0EEE-43A8-9351-DD9B2AC4C7B4}"/>
</file>

<file path=docProps/app.xml><?xml version="1.0" encoding="utf-8"?>
<Properties xmlns="http://schemas.openxmlformats.org/officeDocument/2006/extended-properties" xmlns:vt="http://schemas.openxmlformats.org/officeDocument/2006/docPropsVTypes">
  <Template>Normal</Template>
  <TotalTime>16</TotalTime>
  <Pages>10</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KẾT QUẢ CHẤM ĐIỂM THI ĐUA 63 SỞ TƯ PHÁP NĂM 2013                                                                                                            ĐỐI VỚI CÁC TIÊU CHÍ THUỘC LĨNH VỰC TRỢ GIÚP PHÁP LÝ</vt:lpstr>
    </vt:vector>
  </TitlesOfParts>
  <Company>Grizli777</Company>
  <LinksUpToDate>false</LinksUpToDate>
  <CharactersWithSpaces>11550</CharactersWithSpaces>
  <SharedDoc>false</SharedDoc>
  <HLinks>
    <vt:vector size="6" baseType="variant">
      <vt:variant>
        <vt:i4>5505091</vt:i4>
      </vt:variant>
      <vt:variant>
        <vt:i4>0</vt:i4>
      </vt:variant>
      <vt:variant>
        <vt:i4>0</vt:i4>
      </vt:variant>
      <vt:variant>
        <vt:i4>5</vt:i4>
      </vt:variant>
      <vt:variant>
        <vt:lpwstr>http://vpubnd.kontum.gov.vn/VanBanPhapLuat.aspx?st=details&amp;idVB=3286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QUẢ CHẤM ĐIỂM THI ĐUA 63 SỞ TƯ PHÁP NĂM 2013                                                                                                            ĐỐI VỚI CÁC TIÊU CHÍ THUỘC LĨNH VỰC TRỢ GIÚP PHÁP LÝ</dc:title>
  <dc:creator>PC Thien IT</dc:creator>
  <cp:lastModifiedBy>Admin4</cp:lastModifiedBy>
  <cp:revision>10</cp:revision>
  <cp:lastPrinted>2015-12-30T09:56:00Z</cp:lastPrinted>
  <dcterms:created xsi:type="dcterms:W3CDTF">2016-04-04T09:29:00Z</dcterms:created>
  <dcterms:modified xsi:type="dcterms:W3CDTF">2016-04-04T09:46:00Z</dcterms:modified>
</cp:coreProperties>
</file>